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C060" w14:textId="77777777" w:rsidR="00774BC8" w:rsidRPr="00B07975" w:rsidRDefault="00B07975" w:rsidP="00DD1BEA">
      <w:pPr>
        <w:spacing w:line="240" w:lineRule="auto"/>
        <w:jc w:val="center"/>
        <w:rPr>
          <w:i/>
          <w:sz w:val="40"/>
          <w:szCs w:val="40"/>
          <w:lang w:val="en-US"/>
        </w:rPr>
      </w:pPr>
      <w:r>
        <w:rPr>
          <w:i/>
          <w:noProof/>
          <w:sz w:val="40"/>
          <w:szCs w:val="40"/>
          <w:lang w:eastAsia="es-MX"/>
        </w:rPr>
        <mc:AlternateContent>
          <mc:Choice Requires="wps">
            <w:drawing>
              <wp:anchor distT="0" distB="0" distL="114300" distR="114300" simplePos="0" relativeHeight="251658240" behindDoc="0" locked="0" layoutInCell="1" allowOverlap="1" wp14:anchorId="231F64EC" wp14:editId="066F7F5D">
                <wp:simplePos x="0" y="0"/>
                <wp:positionH relativeFrom="column">
                  <wp:posOffset>6985</wp:posOffset>
                </wp:positionH>
                <wp:positionV relativeFrom="paragraph">
                  <wp:posOffset>345440</wp:posOffset>
                </wp:positionV>
                <wp:extent cx="5600065" cy="635"/>
                <wp:effectExtent l="0" t="12700" r="63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06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8B74E" id="_x0000_t32" coordsize="21600,21600" o:spt="32" o:oned="t" path="m,l21600,21600e" filled="f">
                <v:path arrowok="t" fillok="f" o:connecttype="none"/>
                <o:lock v:ext="edit" shapetype="t"/>
              </v:shapetype>
              <v:shape id="AutoShape 5" o:spid="_x0000_s1026" type="#_x0000_t32" style="position:absolute;margin-left:.55pt;margin-top:27.2pt;width:440.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" strokeweight="1.5pt">
                <o:lock v:ext="edit" shapetype="f"/>
              </v:shape>
            </w:pict>
          </mc:Fallback>
        </mc:AlternateContent>
      </w:r>
      <w:proofErr w:type="spellStart"/>
      <w:r w:rsidR="00774BC8" w:rsidRPr="00B07975">
        <w:rPr>
          <w:i/>
          <w:sz w:val="40"/>
          <w:szCs w:val="40"/>
          <w:lang w:val="en-US"/>
        </w:rPr>
        <w:t>Revista</w:t>
      </w:r>
      <w:proofErr w:type="spellEnd"/>
      <w:r w:rsidR="00774BC8" w:rsidRPr="00B07975">
        <w:rPr>
          <w:i/>
          <w:sz w:val="40"/>
          <w:szCs w:val="40"/>
          <w:lang w:val="en-US"/>
        </w:rPr>
        <w:t xml:space="preserve"> Mexicana de </w:t>
      </w:r>
      <w:proofErr w:type="spellStart"/>
      <w:r w:rsidR="00774BC8" w:rsidRPr="00B07975">
        <w:rPr>
          <w:i/>
          <w:color w:val="00B050"/>
          <w:sz w:val="40"/>
          <w:szCs w:val="40"/>
          <w:lang w:val="en-US"/>
        </w:rPr>
        <w:t>I</w:t>
      </w:r>
      <w:r w:rsidR="00774BC8" w:rsidRPr="00B07975">
        <w:rPr>
          <w:i/>
          <w:sz w:val="40"/>
          <w:szCs w:val="40"/>
          <w:lang w:val="en-US"/>
        </w:rPr>
        <w:t>ngeniería</w:t>
      </w:r>
      <w:proofErr w:type="spellEnd"/>
      <w:r w:rsidR="00774BC8" w:rsidRPr="00B07975">
        <w:rPr>
          <w:i/>
          <w:sz w:val="40"/>
          <w:szCs w:val="40"/>
          <w:lang w:val="en-US"/>
        </w:rPr>
        <w:t xml:space="preserve"> </w:t>
      </w:r>
      <w:proofErr w:type="spellStart"/>
      <w:r w:rsidR="00774BC8" w:rsidRPr="00B07975">
        <w:rPr>
          <w:i/>
          <w:color w:val="00B050"/>
          <w:sz w:val="40"/>
          <w:szCs w:val="40"/>
          <w:lang w:val="en-US"/>
        </w:rPr>
        <w:t>Q</w:t>
      </w:r>
      <w:r w:rsidR="00774BC8" w:rsidRPr="00B07975">
        <w:rPr>
          <w:i/>
          <w:sz w:val="40"/>
          <w:szCs w:val="40"/>
          <w:lang w:val="en-US"/>
        </w:rPr>
        <w:t>uímica</w:t>
      </w:r>
      <w:proofErr w:type="spellEnd"/>
    </w:p>
    <w:p w14:paraId="791C7565" w14:textId="77777777" w:rsidR="00DD74E6" w:rsidRDefault="00DD74E6" w:rsidP="00DD74E6">
      <w:pPr>
        <w:spacing w:line="240" w:lineRule="auto"/>
        <w:jc w:val="center"/>
        <w:rPr>
          <w:rFonts w:cs="Times New Roman (Cuerpo en alfa"/>
          <w:b/>
          <w:lang w:val="en-US"/>
        </w:rPr>
      </w:pPr>
      <w:r w:rsidRPr="00B97C0D">
        <w:rPr>
          <w:rFonts w:cs="Times New Roman (Cuerpo en alfa"/>
          <w:b/>
          <w:highlight w:val="yellow"/>
          <w:lang w:val="en-US"/>
        </w:rPr>
        <w:t>Practical approach to identify electrochemical parameter in aqueous Potassium ferricyanide by solving the multi-variable Cottrell equation via genetic algorithms</w:t>
      </w:r>
    </w:p>
    <w:p w14:paraId="53D09EB9" w14:textId="77777777" w:rsidR="00DD74E6" w:rsidRPr="0088009A" w:rsidRDefault="00DD74E6" w:rsidP="00DD74E6">
      <w:pPr>
        <w:spacing w:line="240" w:lineRule="auto"/>
        <w:jc w:val="center"/>
        <w:rPr>
          <w:rFonts w:cs="Times New Roman (Cuerpo en alfa"/>
          <w:b/>
        </w:rPr>
      </w:pPr>
      <w:r w:rsidRPr="00C81692">
        <w:rPr>
          <w:rFonts w:cs="Times New Roman (Cuerpo en alfa"/>
          <w:b/>
          <w:highlight w:val="yellow"/>
        </w:rPr>
        <w:t xml:space="preserve">Enfoque práctico para la identificación de los parámetros electroquímicos en una solución de ferrocianuro de potasio </w:t>
      </w:r>
      <w:proofErr w:type="spellStart"/>
      <w:r w:rsidRPr="00C81692">
        <w:rPr>
          <w:rFonts w:cs="Times New Roman (Cuerpo en alfa"/>
          <w:b/>
          <w:highlight w:val="yellow"/>
        </w:rPr>
        <w:t>via</w:t>
      </w:r>
      <w:proofErr w:type="spellEnd"/>
      <w:r w:rsidRPr="00C81692">
        <w:rPr>
          <w:rFonts w:cs="Times New Roman (Cuerpo en alfa"/>
          <w:b/>
          <w:highlight w:val="yellow"/>
        </w:rPr>
        <w:t xml:space="preserve"> algoritmos genéticos</w:t>
      </w:r>
    </w:p>
    <w:p w14:paraId="795B410D" w14:textId="2D8485C1" w:rsidR="00774BC8" w:rsidRPr="0035638C" w:rsidRDefault="0035638C" w:rsidP="00DD1BEA">
      <w:pPr>
        <w:spacing w:after="0" w:line="240" w:lineRule="auto"/>
        <w:jc w:val="center"/>
      </w:pPr>
      <w:r w:rsidRPr="0035638C">
        <w:t>W.J. Pech-Rodríguez</w:t>
      </w:r>
      <w:r w:rsidR="00774BC8" w:rsidRPr="0035638C">
        <w:rPr>
          <w:vertAlign w:val="superscript"/>
        </w:rPr>
        <w:t>1,2</w:t>
      </w:r>
      <w:r w:rsidR="00DD1BEA" w:rsidRPr="0035638C">
        <w:rPr>
          <w:rStyle w:val="FootnoteReference"/>
        </w:rPr>
        <w:footnoteReference w:customMarkFollows="1" w:id="1"/>
        <w:t>*</w:t>
      </w:r>
      <w:r w:rsidR="00774BC8" w:rsidRPr="0035638C">
        <w:t xml:space="preserve">, </w:t>
      </w:r>
      <w:r w:rsidRPr="0035638C">
        <w:t>F.J. Rodríguez-Varela</w:t>
      </w:r>
      <w:r w:rsidR="00774BC8" w:rsidRPr="0035638C">
        <w:rPr>
          <w:vertAlign w:val="superscript"/>
        </w:rPr>
        <w:t>1</w:t>
      </w:r>
      <w:r w:rsidR="00B7347B" w:rsidRPr="0035638C">
        <w:t xml:space="preserve">, </w:t>
      </w:r>
      <w:r w:rsidRPr="0035638C">
        <w:t>C</w:t>
      </w:r>
      <w:r>
        <w:t>.</w:t>
      </w:r>
      <w:r w:rsidRPr="0035638C">
        <w:t>A</w:t>
      </w:r>
      <w:r>
        <w:t>.</w:t>
      </w:r>
      <w:r w:rsidRPr="0035638C">
        <w:t xml:space="preserve"> Calles-Arriaga</w:t>
      </w:r>
      <w:r w:rsidR="00774BC8" w:rsidRPr="0035638C">
        <w:rPr>
          <w:vertAlign w:val="superscript"/>
        </w:rPr>
        <w:t>3</w:t>
      </w:r>
      <w:r w:rsidRPr="0035638C">
        <w:t>,</w:t>
      </w:r>
      <w:r>
        <w:t xml:space="preserve"> </w:t>
      </w:r>
      <w:r w:rsidRPr="0035638C">
        <w:t>E</w:t>
      </w:r>
      <w:r>
        <w:t>.</w:t>
      </w:r>
      <w:r w:rsidRPr="0035638C">
        <w:t>N</w:t>
      </w:r>
      <w:r>
        <w:t>.</w:t>
      </w:r>
      <w:r w:rsidRPr="0035638C">
        <w:t xml:space="preserve"> Armendáriz-Mireles</w:t>
      </w:r>
      <w:r w:rsidRPr="0035638C">
        <w:rPr>
          <w:vertAlign w:val="superscript"/>
        </w:rPr>
        <w:t>1</w:t>
      </w:r>
    </w:p>
    <w:p w14:paraId="3CDB93AC" w14:textId="238C3408" w:rsidR="00774BC8" w:rsidRPr="0035638C" w:rsidRDefault="00774BC8" w:rsidP="0035638C">
      <w:pPr>
        <w:pStyle w:val="Affiliation"/>
        <w:rPr>
          <w:rFonts w:eastAsiaTheme="minorHAnsi" w:cstheme="minorBidi"/>
          <w:szCs w:val="22"/>
          <w:lang w:val="en-US" w:eastAsia="en-US"/>
        </w:rPr>
      </w:pPr>
      <w:r w:rsidRPr="00B7347B">
        <w:rPr>
          <w:vertAlign w:val="superscript"/>
          <w:lang w:val="en-US"/>
        </w:rPr>
        <w:t>1</w:t>
      </w:r>
      <w:r w:rsidR="0035638C" w:rsidRPr="0035638C">
        <w:rPr>
          <w:rFonts w:eastAsiaTheme="minorHAnsi" w:cstheme="minorBidi"/>
          <w:szCs w:val="22"/>
          <w:lang w:val="en-US" w:eastAsia="en-US"/>
        </w:rPr>
        <w:t>Master Engineering Program, Polytechnic University of Victoria, Victoria city, Mexico</w:t>
      </w:r>
      <w:r w:rsidR="0035638C">
        <w:rPr>
          <w:rFonts w:eastAsiaTheme="minorHAnsi" w:cstheme="minorBidi"/>
          <w:szCs w:val="22"/>
          <w:lang w:val="en-US" w:eastAsia="en-US"/>
        </w:rPr>
        <w:t>.</w:t>
      </w:r>
    </w:p>
    <w:p w14:paraId="0A0B9592" w14:textId="3D2872D4" w:rsidR="0035638C" w:rsidRPr="00C05AF0" w:rsidRDefault="00774BC8" w:rsidP="0035638C">
      <w:pPr>
        <w:pStyle w:val="Affiliation"/>
        <w:rPr>
          <w:lang w:val="es-MX"/>
        </w:rPr>
      </w:pPr>
      <w:r w:rsidRPr="0035638C">
        <w:rPr>
          <w:vertAlign w:val="superscript"/>
          <w:lang w:val="es-MX"/>
        </w:rPr>
        <w:t>2</w:t>
      </w:r>
      <w:r w:rsidR="0035638C" w:rsidRPr="0035638C">
        <w:rPr>
          <w:rFonts w:eastAsiaTheme="minorHAnsi" w:cstheme="minorBidi"/>
          <w:szCs w:val="22"/>
          <w:lang w:val="es-MX" w:eastAsia="en-US"/>
        </w:rPr>
        <w:t>Sustentabilidad de los Recursos Naturales y Energía, Cinvestav Unidad Saltillo, Ramos Arizpe, México</w:t>
      </w:r>
      <w:r w:rsidR="0035638C">
        <w:rPr>
          <w:rFonts w:eastAsiaTheme="minorHAnsi" w:cstheme="minorBidi"/>
          <w:szCs w:val="22"/>
          <w:lang w:val="es-MX" w:eastAsia="en-US"/>
        </w:rPr>
        <w:t>.</w:t>
      </w:r>
    </w:p>
    <w:p w14:paraId="5E6D4742" w14:textId="7987D01D" w:rsidR="00774BC8" w:rsidRDefault="00774BC8" w:rsidP="00DD1BEA">
      <w:pPr>
        <w:spacing w:after="0" w:line="240" w:lineRule="auto"/>
        <w:jc w:val="center"/>
        <w:rPr>
          <w:lang w:val="en-US"/>
        </w:rPr>
      </w:pPr>
      <w:r w:rsidRPr="00B7347B">
        <w:rPr>
          <w:i/>
          <w:lang w:val="en-US"/>
        </w:rPr>
        <w:t>.</w:t>
      </w:r>
      <w:r w:rsidR="00B7347B" w:rsidRPr="00B7347B">
        <w:rPr>
          <w:lang w:val="en-US"/>
        </w:rPr>
        <w:t xml:space="preserve">Sent date: </w:t>
      </w:r>
      <w:r w:rsidR="0035638C">
        <w:rPr>
          <w:lang w:val="en-US"/>
        </w:rPr>
        <w:t>6</w:t>
      </w:r>
      <w:r w:rsidR="00B7347B">
        <w:rPr>
          <w:lang w:val="en-US"/>
        </w:rPr>
        <w:t>/</w:t>
      </w:r>
      <w:r w:rsidR="0035638C">
        <w:rPr>
          <w:lang w:val="en-US"/>
        </w:rPr>
        <w:t>7</w:t>
      </w:r>
      <w:r w:rsidR="00B7347B">
        <w:rPr>
          <w:lang w:val="en-US"/>
        </w:rPr>
        <w:t>/</w:t>
      </w:r>
      <w:r w:rsidR="0035638C">
        <w:rPr>
          <w:lang w:val="en-US"/>
        </w:rPr>
        <w:t>2023</w:t>
      </w:r>
    </w:p>
    <w:p w14:paraId="3A49559E" w14:textId="77777777" w:rsidR="00520974" w:rsidRDefault="00520974" w:rsidP="00DD1BEA">
      <w:pPr>
        <w:spacing w:after="0" w:line="240" w:lineRule="auto"/>
        <w:jc w:val="center"/>
        <w:rPr>
          <w:lang w:val="en-US"/>
        </w:rPr>
      </w:pPr>
    </w:p>
    <w:p w14:paraId="1B518FD7" w14:textId="77777777" w:rsidR="00520974" w:rsidRPr="00DD74E6" w:rsidRDefault="00520974" w:rsidP="00520974">
      <w:pPr>
        <w:rPr>
          <w:lang w:val="en-US"/>
        </w:rPr>
      </w:pPr>
    </w:p>
    <w:p w14:paraId="2307F00B" w14:textId="77777777" w:rsidR="00520974" w:rsidRPr="00DD74E6" w:rsidRDefault="00520974" w:rsidP="00520974">
      <w:pPr>
        <w:rPr>
          <w:lang w:val="en-US"/>
        </w:rPr>
      </w:pPr>
    </w:p>
    <w:p w14:paraId="02908DAC" w14:textId="77777777" w:rsidR="00520974" w:rsidRPr="00520974" w:rsidRDefault="00520974" w:rsidP="00520974">
      <w:pPr>
        <w:jc w:val="both"/>
        <w:rPr>
          <w:lang w:val="en-US"/>
        </w:rPr>
      </w:pPr>
      <w:r w:rsidRPr="00520974">
        <w:rPr>
          <w:lang w:val="en-US"/>
        </w:rPr>
        <w:t xml:space="preserve">The supporting information document includes the following items: a screenshot of the </w:t>
      </w:r>
      <w:proofErr w:type="spellStart"/>
      <w:r w:rsidRPr="00520974">
        <w:rPr>
          <w:lang w:val="en-US"/>
        </w:rPr>
        <w:t>Matlab</w:t>
      </w:r>
      <w:proofErr w:type="spellEnd"/>
      <w:r w:rsidRPr="00520974">
        <w:rPr>
          <w:lang w:val="en-US"/>
        </w:rPr>
        <w:t xml:space="preserve"> Optimization Toolbox (Figure S1), the complete used code to solve the multi-objective Cottrell equation (Table S1), and the explained mechanism for ferricyanide reaction at the Pt surface (Figure S2).  </w:t>
      </w:r>
    </w:p>
    <w:p w14:paraId="7E97B162" w14:textId="77777777" w:rsidR="00520974" w:rsidRPr="00520974" w:rsidRDefault="00520974" w:rsidP="00520974">
      <w:pPr>
        <w:rPr>
          <w:lang w:val="en-US"/>
        </w:rPr>
      </w:pPr>
    </w:p>
    <w:p w14:paraId="1C7CFBC2" w14:textId="77777777" w:rsidR="00520974" w:rsidRPr="00520974" w:rsidRDefault="00520974" w:rsidP="00520974">
      <w:pPr>
        <w:rPr>
          <w:lang w:val="en-US"/>
        </w:rPr>
      </w:pPr>
    </w:p>
    <w:p w14:paraId="01D31553" w14:textId="77777777" w:rsidR="00520974" w:rsidRPr="00520974" w:rsidRDefault="00520974" w:rsidP="00520974">
      <w:pPr>
        <w:rPr>
          <w:lang w:val="en-US"/>
        </w:rPr>
      </w:pPr>
    </w:p>
    <w:p w14:paraId="19E5CE72" w14:textId="77777777" w:rsidR="00520974" w:rsidRDefault="00520974" w:rsidP="00520974">
      <w:pPr>
        <w:rPr>
          <w:lang w:val="en-US"/>
        </w:rPr>
      </w:pPr>
    </w:p>
    <w:p w14:paraId="59B365DC" w14:textId="77777777" w:rsidR="00520974" w:rsidRDefault="00520974" w:rsidP="00520974">
      <w:pPr>
        <w:rPr>
          <w:lang w:val="en-US"/>
        </w:rPr>
      </w:pPr>
    </w:p>
    <w:p w14:paraId="2C97CC0A" w14:textId="77777777" w:rsidR="00520974" w:rsidRDefault="00520974" w:rsidP="00520974">
      <w:pPr>
        <w:rPr>
          <w:lang w:val="en-US"/>
        </w:rPr>
      </w:pPr>
    </w:p>
    <w:p w14:paraId="257F92B3" w14:textId="77777777" w:rsidR="00520974" w:rsidRDefault="00520974" w:rsidP="00520974">
      <w:pPr>
        <w:rPr>
          <w:lang w:val="en-US"/>
        </w:rPr>
      </w:pPr>
    </w:p>
    <w:p w14:paraId="13A98801" w14:textId="77777777" w:rsidR="00520974" w:rsidRPr="00520974" w:rsidRDefault="00520974" w:rsidP="00520974">
      <w:pPr>
        <w:rPr>
          <w:lang w:val="en-US"/>
        </w:rPr>
      </w:pPr>
    </w:p>
    <w:p w14:paraId="202DB539" w14:textId="77777777" w:rsidR="00520974" w:rsidRPr="00520974" w:rsidRDefault="00520974" w:rsidP="00520974">
      <w:pPr>
        <w:rPr>
          <w:lang w:val="en-US"/>
        </w:rPr>
      </w:pPr>
    </w:p>
    <w:p w14:paraId="148E12F8" w14:textId="77777777" w:rsidR="00520974" w:rsidRPr="00520974" w:rsidRDefault="00520974" w:rsidP="00520974">
      <w:pPr>
        <w:rPr>
          <w:lang w:val="en-US"/>
        </w:rPr>
      </w:pPr>
    </w:p>
    <w:p w14:paraId="297A5D9B" w14:textId="77777777" w:rsidR="00520974" w:rsidRPr="00520974" w:rsidRDefault="00520974" w:rsidP="00520974">
      <w:pPr>
        <w:keepNext/>
        <w:jc w:val="both"/>
        <w:rPr>
          <w:noProof/>
          <w:lang w:val="en-US"/>
        </w:rPr>
      </w:pPr>
      <w:r w:rsidRPr="00520974">
        <w:rPr>
          <w:noProof/>
          <w:lang w:val="en-US"/>
        </w:rPr>
        <w:t>Figure S1 display a screenshot for the Matlab Optimization Tool-box application. This platform offers practitioners a simple solution to solve several multi-objective optimization problems. In addition, users can define the solver and set of options. In this work, the genetic algorithm (GA) was chosen to solve the Cottrell equation considering three unknown variables. This app allows users to configure crossover, population size and stopping criteria easily.</w:t>
      </w:r>
    </w:p>
    <w:p w14:paraId="5665CEE9" w14:textId="77777777" w:rsidR="00520974" w:rsidRPr="00520974" w:rsidRDefault="00520974" w:rsidP="00520974">
      <w:pPr>
        <w:rPr>
          <w:lang w:val="en-US"/>
        </w:rPr>
      </w:pPr>
    </w:p>
    <w:p w14:paraId="1ABFA50D" w14:textId="77777777" w:rsidR="00520974" w:rsidRPr="00520974" w:rsidRDefault="00520974" w:rsidP="00520974">
      <w:pPr>
        <w:rPr>
          <w:lang w:val="en-US"/>
        </w:rPr>
      </w:pPr>
      <w:r>
        <w:rPr>
          <w:noProof/>
        </w:rPr>
        <w:drawing>
          <wp:anchor distT="0" distB="0" distL="114300" distR="114300" simplePos="0" relativeHeight="251660288" behindDoc="0" locked="0" layoutInCell="1" allowOverlap="1" wp14:anchorId="7DD392CE" wp14:editId="38B3DF00">
            <wp:simplePos x="0" y="0"/>
            <wp:positionH relativeFrom="column">
              <wp:posOffset>0</wp:posOffset>
            </wp:positionH>
            <wp:positionV relativeFrom="paragraph">
              <wp:posOffset>-635</wp:posOffset>
            </wp:positionV>
            <wp:extent cx="5943600" cy="3900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900170"/>
                    </a:xfrm>
                    <a:prstGeom prst="rect">
                      <a:avLst/>
                    </a:prstGeom>
                  </pic:spPr>
                </pic:pic>
              </a:graphicData>
            </a:graphic>
            <wp14:sizeRelH relativeFrom="page">
              <wp14:pctWidth>0</wp14:pctWidth>
            </wp14:sizeRelH>
            <wp14:sizeRelV relativeFrom="page">
              <wp14:pctHeight>0</wp14:pctHeight>
            </wp14:sizeRelV>
          </wp:anchor>
        </w:drawing>
      </w:r>
    </w:p>
    <w:p w14:paraId="452BA67C" w14:textId="77777777" w:rsidR="00520974" w:rsidRPr="00520974" w:rsidRDefault="00520974" w:rsidP="00520974">
      <w:pPr>
        <w:rPr>
          <w:lang w:val="en-US"/>
        </w:rPr>
      </w:pPr>
    </w:p>
    <w:p w14:paraId="369EB6D1" w14:textId="77777777" w:rsidR="00520974" w:rsidRPr="00520974" w:rsidRDefault="00520974" w:rsidP="00520974">
      <w:pPr>
        <w:rPr>
          <w:lang w:val="en-US"/>
        </w:rPr>
      </w:pPr>
    </w:p>
    <w:p w14:paraId="01D84C9E" w14:textId="77777777" w:rsidR="00520974" w:rsidRPr="00520974" w:rsidRDefault="00520974" w:rsidP="00520974">
      <w:pPr>
        <w:rPr>
          <w:lang w:val="en-US"/>
        </w:rPr>
      </w:pPr>
    </w:p>
    <w:p w14:paraId="61FFF0F5" w14:textId="77777777" w:rsidR="00520974" w:rsidRPr="00520974" w:rsidRDefault="00520974" w:rsidP="00520974">
      <w:pPr>
        <w:rPr>
          <w:lang w:val="en-US"/>
        </w:rPr>
      </w:pPr>
    </w:p>
    <w:p w14:paraId="32CBE39D" w14:textId="77777777" w:rsidR="00520974" w:rsidRPr="00520974" w:rsidRDefault="00520974" w:rsidP="00520974">
      <w:pPr>
        <w:rPr>
          <w:lang w:val="en-US"/>
        </w:rPr>
      </w:pPr>
    </w:p>
    <w:p w14:paraId="52E7CB23" w14:textId="77777777" w:rsidR="00520974" w:rsidRPr="00520974" w:rsidRDefault="00520974" w:rsidP="00520974">
      <w:pPr>
        <w:rPr>
          <w:lang w:val="en-US"/>
        </w:rPr>
      </w:pPr>
    </w:p>
    <w:p w14:paraId="2168D409" w14:textId="77777777" w:rsidR="00520974" w:rsidRPr="00520974" w:rsidRDefault="00520974" w:rsidP="00520974">
      <w:pPr>
        <w:rPr>
          <w:lang w:val="en-US"/>
        </w:rPr>
      </w:pPr>
    </w:p>
    <w:p w14:paraId="4D9B1A56" w14:textId="77777777" w:rsidR="00520974" w:rsidRPr="00520974" w:rsidRDefault="00520974" w:rsidP="00520974">
      <w:pPr>
        <w:rPr>
          <w:lang w:val="en-US"/>
        </w:rPr>
      </w:pPr>
    </w:p>
    <w:p w14:paraId="524E3081" w14:textId="77777777" w:rsidR="00520974" w:rsidRPr="00520974" w:rsidRDefault="00520974" w:rsidP="00520974">
      <w:pPr>
        <w:rPr>
          <w:lang w:val="en-US"/>
        </w:rPr>
      </w:pPr>
    </w:p>
    <w:p w14:paraId="1CA7A7D9" w14:textId="77777777" w:rsidR="00520974" w:rsidRPr="00520974" w:rsidRDefault="00520974" w:rsidP="00520974">
      <w:pPr>
        <w:rPr>
          <w:lang w:val="en-US"/>
        </w:rPr>
      </w:pPr>
    </w:p>
    <w:p w14:paraId="66DEE148" w14:textId="77777777" w:rsidR="00520974" w:rsidRPr="00520974" w:rsidRDefault="00520974" w:rsidP="00520974">
      <w:pPr>
        <w:rPr>
          <w:lang w:val="en-US"/>
        </w:rPr>
      </w:pPr>
    </w:p>
    <w:p w14:paraId="1029F43C" w14:textId="77777777" w:rsidR="00520974" w:rsidRPr="00520974" w:rsidRDefault="00520974" w:rsidP="00520974">
      <w:pPr>
        <w:pStyle w:val="Caption"/>
        <w:rPr>
          <w:rFonts w:ascii="Times New Roman" w:hAnsi="Times New Roman" w:cs="Times New Roman"/>
          <w:i w:val="0"/>
          <w:iCs w:val="0"/>
          <w:color w:val="auto"/>
          <w:sz w:val="20"/>
          <w:szCs w:val="20"/>
        </w:rPr>
      </w:pPr>
      <w:r w:rsidRPr="00520974">
        <w:rPr>
          <w:rFonts w:ascii="Times New Roman" w:hAnsi="Times New Roman" w:cs="Times New Roman"/>
          <w:i w:val="0"/>
          <w:iCs w:val="0"/>
          <w:color w:val="auto"/>
          <w:sz w:val="20"/>
          <w:szCs w:val="20"/>
        </w:rPr>
        <w:t>Figure S</w:t>
      </w:r>
      <w:r w:rsidRPr="00520974">
        <w:rPr>
          <w:rFonts w:ascii="Times New Roman" w:hAnsi="Times New Roman" w:cs="Times New Roman"/>
          <w:i w:val="0"/>
          <w:iCs w:val="0"/>
          <w:color w:val="auto"/>
          <w:sz w:val="20"/>
          <w:szCs w:val="20"/>
        </w:rPr>
        <w:fldChar w:fldCharType="begin"/>
      </w:r>
      <w:r w:rsidRPr="00520974">
        <w:rPr>
          <w:rFonts w:ascii="Times New Roman" w:hAnsi="Times New Roman" w:cs="Times New Roman"/>
          <w:i w:val="0"/>
          <w:iCs w:val="0"/>
          <w:color w:val="auto"/>
          <w:sz w:val="20"/>
          <w:szCs w:val="20"/>
        </w:rPr>
        <w:instrText xml:space="preserve"> SEQ Figure \* ARABIC </w:instrText>
      </w:r>
      <w:r w:rsidRPr="00520974">
        <w:rPr>
          <w:rFonts w:ascii="Times New Roman" w:hAnsi="Times New Roman" w:cs="Times New Roman"/>
          <w:i w:val="0"/>
          <w:iCs w:val="0"/>
          <w:color w:val="auto"/>
          <w:sz w:val="20"/>
          <w:szCs w:val="20"/>
        </w:rPr>
        <w:fldChar w:fldCharType="separate"/>
      </w:r>
      <w:r w:rsidRPr="00520974">
        <w:rPr>
          <w:rFonts w:ascii="Times New Roman" w:hAnsi="Times New Roman" w:cs="Times New Roman"/>
          <w:i w:val="0"/>
          <w:iCs w:val="0"/>
          <w:noProof/>
          <w:color w:val="auto"/>
          <w:sz w:val="20"/>
          <w:szCs w:val="20"/>
        </w:rPr>
        <w:t>1</w:t>
      </w:r>
      <w:r w:rsidRPr="00520974">
        <w:rPr>
          <w:rFonts w:ascii="Times New Roman" w:hAnsi="Times New Roman" w:cs="Times New Roman"/>
          <w:i w:val="0"/>
          <w:iCs w:val="0"/>
          <w:noProof/>
          <w:color w:val="auto"/>
          <w:sz w:val="20"/>
          <w:szCs w:val="20"/>
        </w:rPr>
        <w:fldChar w:fldCharType="end"/>
      </w:r>
      <w:r w:rsidRPr="00520974">
        <w:rPr>
          <w:rFonts w:ascii="Times New Roman" w:hAnsi="Times New Roman" w:cs="Times New Roman"/>
          <w:i w:val="0"/>
          <w:iCs w:val="0"/>
          <w:color w:val="auto"/>
          <w:sz w:val="20"/>
          <w:szCs w:val="20"/>
        </w:rPr>
        <w:t xml:space="preserve">. </w:t>
      </w:r>
      <w:proofErr w:type="spellStart"/>
      <w:r w:rsidRPr="00520974">
        <w:rPr>
          <w:rFonts w:ascii="Times New Roman" w:hAnsi="Times New Roman" w:cs="Times New Roman"/>
          <w:i w:val="0"/>
          <w:iCs w:val="0"/>
          <w:color w:val="auto"/>
          <w:sz w:val="20"/>
          <w:szCs w:val="20"/>
        </w:rPr>
        <w:t>Matlab</w:t>
      </w:r>
      <w:proofErr w:type="spellEnd"/>
      <w:r w:rsidRPr="00520974">
        <w:rPr>
          <w:rFonts w:ascii="Times New Roman" w:hAnsi="Times New Roman" w:cs="Times New Roman"/>
          <w:i w:val="0"/>
          <w:iCs w:val="0"/>
          <w:color w:val="auto"/>
          <w:sz w:val="20"/>
          <w:szCs w:val="20"/>
        </w:rPr>
        <w:t xml:space="preserve"> Optimization Tool-box for optimization</w:t>
      </w:r>
    </w:p>
    <w:p w14:paraId="348B5AAB" w14:textId="77777777" w:rsidR="00520974" w:rsidRPr="00520974" w:rsidRDefault="00520974" w:rsidP="00520974">
      <w:pPr>
        <w:rPr>
          <w:lang w:val="en-US"/>
        </w:rPr>
      </w:pPr>
    </w:p>
    <w:p w14:paraId="612226CA" w14:textId="77777777" w:rsidR="00520974" w:rsidRPr="00520974" w:rsidRDefault="00520974" w:rsidP="00520974">
      <w:pPr>
        <w:rPr>
          <w:lang w:val="en-US"/>
        </w:rPr>
      </w:pPr>
    </w:p>
    <w:p w14:paraId="7636F6F6" w14:textId="77777777" w:rsidR="00520974" w:rsidRPr="00520974" w:rsidRDefault="00520974" w:rsidP="00520974">
      <w:pPr>
        <w:rPr>
          <w:lang w:val="en-US"/>
        </w:rPr>
      </w:pPr>
    </w:p>
    <w:p w14:paraId="35AD2491" w14:textId="77777777" w:rsidR="00520974" w:rsidRPr="00520974" w:rsidRDefault="00520974" w:rsidP="00520974">
      <w:pPr>
        <w:rPr>
          <w:lang w:val="en-US"/>
        </w:rPr>
      </w:pPr>
    </w:p>
    <w:p w14:paraId="4E60A96A" w14:textId="77777777" w:rsidR="00520974" w:rsidRPr="00520974" w:rsidRDefault="00520974" w:rsidP="00520974">
      <w:pPr>
        <w:rPr>
          <w:lang w:val="en-US"/>
        </w:rPr>
      </w:pPr>
    </w:p>
    <w:p w14:paraId="6D502012" w14:textId="77777777" w:rsidR="00520974" w:rsidRPr="00520974" w:rsidRDefault="00520974" w:rsidP="00520974">
      <w:pPr>
        <w:rPr>
          <w:lang w:val="en-US"/>
        </w:rPr>
      </w:pPr>
    </w:p>
    <w:p w14:paraId="0317F6C4" w14:textId="77777777" w:rsidR="00520974" w:rsidRPr="00520974" w:rsidRDefault="00520974" w:rsidP="00520974">
      <w:pPr>
        <w:rPr>
          <w:lang w:val="en-US"/>
        </w:rPr>
      </w:pPr>
    </w:p>
    <w:p w14:paraId="496273FA" w14:textId="77777777" w:rsidR="00520974" w:rsidRPr="00520974" w:rsidRDefault="00520974" w:rsidP="00520974">
      <w:pPr>
        <w:pStyle w:val="Caption"/>
        <w:keepNext/>
        <w:rPr>
          <w:rFonts w:ascii="Times New Roman" w:hAnsi="Times New Roman" w:cs="Times New Roman"/>
          <w:i w:val="0"/>
          <w:iCs w:val="0"/>
          <w:color w:val="auto"/>
          <w:sz w:val="20"/>
          <w:szCs w:val="20"/>
        </w:rPr>
      </w:pPr>
      <w:r w:rsidRPr="00520974">
        <w:rPr>
          <w:rFonts w:ascii="Times New Roman" w:hAnsi="Times New Roman" w:cs="Times New Roman"/>
          <w:i w:val="0"/>
          <w:iCs w:val="0"/>
          <w:color w:val="auto"/>
          <w:sz w:val="20"/>
          <w:szCs w:val="20"/>
        </w:rPr>
        <w:t>Table S</w:t>
      </w:r>
      <w:r w:rsidRPr="00520974">
        <w:rPr>
          <w:rFonts w:ascii="Times New Roman" w:hAnsi="Times New Roman" w:cs="Times New Roman"/>
          <w:i w:val="0"/>
          <w:iCs w:val="0"/>
          <w:color w:val="auto"/>
          <w:sz w:val="20"/>
          <w:szCs w:val="20"/>
        </w:rPr>
        <w:fldChar w:fldCharType="begin"/>
      </w:r>
      <w:r w:rsidRPr="00520974">
        <w:rPr>
          <w:rFonts w:ascii="Times New Roman" w:hAnsi="Times New Roman" w:cs="Times New Roman"/>
          <w:i w:val="0"/>
          <w:iCs w:val="0"/>
          <w:color w:val="auto"/>
          <w:sz w:val="20"/>
          <w:szCs w:val="20"/>
        </w:rPr>
        <w:instrText xml:space="preserve"> SEQ Table \* ARABIC </w:instrText>
      </w:r>
      <w:r w:rsidRPr="00520974">
        <w:rPr>
          <w:rFonts w:ascii="Times New Roman" w:hAnsi="Times New Roman" w:cs="Times New Roman"/>
          <w:i w:val="0"/>
          <w:iCs w:val="0"/>
          <w:color w:val="auto"/>
          <w:sz w:val="20"/>
          <w:szCs w:val="20"/>
        </w:rPr>
        <w:fldChar w:fldCharType="separate"/>
      </w:r>
      <w:r w:rsidRPr="00520974">
        <w:rPr>
          <w:rFonts w:ascii="Times New Roman" w:hAnsi="Times New Roman" w:cs="Times New Roman"/>
          <w:i w:val="0"/>
          <w:iCs w:val="0"/>
          <w:noProof/>
          <w:color w:val="auto"/>
          <w:sz w:val="20"/>
          <w:szCs w:val="20"/>
        </w:rPr>
        <w:t>1</w:t>
      </w:r>
      <w:r w:rsidRPr="00520974">
        <w:rPr>
          <w:rFonts w:ascii="Times New Roman" w:hAnsi="Times New Roman" w:cs="Times New Roman"/>
          <w:i w:val="0"/>
          <w:iCs w:val="0"/>
          <w:noProof/>
          <w:color w:val="auto"/>
          <w:sz w:val="20"/>
          <w:szCs w:val="20"/>
        </w:rPr>
        <w:fldChar w:fldCharType="end"/>
      </w:r>
      <w:r w:rsidRPr="00520974">
        <w:rPr>
          <w:rFonts w:ascii="Times New Roman" w:hAnsi="Times New Roman" w:cs="Times New Roman"/>
          <w:i w:val="0"/>
          <w:iCs w:val="0"/>
          <w:color w:val="auto"/>
          <w:sz w:val="20"/>
          <w:szCs w:val="20"/>
        </w:rPr>
        <w:t>. Complete code to solve the multi-objective problem</w:t>
      </w:r>
    </w:p>
    <w:tbl>
      <w:tblPr>
        <w:tblStyle w:val="TableGrid"/>
        <w:tblW w:w="0" w:type="auto"/>
        <w:tblLook w:val="04A0" w:firstRow="1" w:lastRow="0" w:firstColumn="1" w:lastColumn="0" w:noHBand="0" w:noVBand="1"/>
      </w:tblPr>
      <w:tblGrid>
        <w:gridCol w:w="8828"/>
      </w:tblGrid>
      <w:tr w:rsidR="00520974" w14:paraId="5E3D527C" w14:textId="77777777" w:rsidTr="003839D0">
        <w:tc>
          <w:tcPr>
            <w:tcW w:w="9350" w:type="dxa"/>
          </w:tcPr>
          <w:p w14:paraId="61080F31" w14:textId="77777777" w:rsidR="00520974" w:rsidRPr="00520974" w:rsidRDefault="00520974" w:rsidP="003839D0">
            <w:pPr>
              <w:rPr>
                <w:lang w:val="en-US"/>
              </w:rPr>
            </w:pPr>
            <w:r w:rsidRPr="00520974">
              <w:rPr>
                <w:lang w:val="en-US"/>
              </w:rPr>
              <w:t>function y=</w:t>
            </w:r>
            <w:proofErr w:type="spellStart"/>
            <w:r w:rsidRPr="00520974">
              <w:rPr>
                <w:lang w:val="en-US"/>
              </w:rPr>
              <w:t>cottrell</w:t>
            </w:r>
            <w:proofErr w:type="spellEnd"/>
            <w:r w:rsidRPr="00520974">
              <w:rPr>
                <w:lang w:val="en-US"/>
              </w:rPr>
              <w:t>(x)</w:t>
            </w:r>
          </w:p>
          <w:p w14:paraId="0D3BC5B0" w14:textId="77777777" w:rsidR="00520974" w:rsidRPr="00520974" w:rsidRDefault="00520974" w:rsidP="003839D0">
            <w:pPr>
              <w:rPr>
                <w:lang w:val="en-US"/>
              </w:rPr>
            </w:pPr>
            <w:r w:rsidRPr="00520974">
              <w:rPr>
                <w:lang w:val="en-US"/>
              </w:rPr>
              <w:t>%C x(1)=n; x(2)=c; x(3)=D</w:t>
            </w:r>
          </w:p>
          <w:p w14:paraId="491BA038" w14:textId="77777777" w:rsidR="00520974" w:rsidRPr="00520974" w:rsidRDefault="00520974" w:rsidP="003839D0">
            <w:pPr>
              <w:rPr>
                <w:lang w:val="en-US"/>
              </w:rPr>
            </w:pPr>
            <w:r w:rsidRPr="00520974">
              <w:rPr>
                <w:lang w:val="en-US"/>
              </w:rPr>
              <w:t>F=96485;</w:t>
            </w:r>
          </w:p>
          <w:p w14:paraId="43DE4F6C" w14:textId="77777777" w:rsidR="00520974" w:rsidRPr="00520974" w:rsidRDefault="00520974" w:rsidP="003839D0">
            <w:pPr>
              <w:rPr>
                <w:lang w:val="en-US"/>
              </w:rPr>
            </w:pPr>
            <w:r w:rsidRPr="00520974">
              <w:rPr>
                <w:lang w:val="en-US"/>
              </w:rPr>
              <w:t>A=0.1963;</w:t>
            </w:r>
          </w:p>
          <w:p w14:paraId="4299BC39" w14:textId="77777777" w:rsidR="00520974" w:rsidRPr="00520974" w:rsidRDefault="00520974" w:rsidP="003839D0">
            <w:pPr>
              <w:rPr>
                <w:lang w:val="en-US"/>
              </w:rPr>
            </w:pPr>
            <w:r w:rsidRPr="00520974">
              <w:rPr>
                <w:lang w:val="en-US"/>
              </w:rPr>
              <w:t>t=0.315;</w:t>
            </w:r>
          </w:p>
          <w:p w14:paraId="1ED6B651" w14:textId="77777777" w:rsidR="00520974" w:rsidRPr="00520974" w:rsidRDefault="00520974" w:rsidP="003839D0">
            <w:pPr>
              <w:rPr>
                <w:lang w:val="en-US"/>
              </w:rPr>
            </w:pPr>
            <w:r w:rsidRPr="00520974">
              <w:rPr>
                <w:lang w:val="en-US"/>
              </w:rPr>
              <w:t>y(1)=min(abs((A.*x(1).*F.*x(2).*sqrt(x(3)))./(sqrt(pi.*t))-0.14383));</w:t>
            </w:r>
          </w:p>
          <w:p w14:paraId="2E1D1293" w14:textId="77777777" w:rsidR="00520974" w:rsidRPr="00520974" w:rsidRDefault="00520974" w:rsidP="003839D0">
            <w:pPr>
              <w:rPr>
                <w:lang w:val="en-US"/>
              </w:rPr>
            </w:pPr>
            <w:r w:rsidRPr="00520974">
              <w:rPr>
                <w:lang w:val="en-US"/>
              </w:rPr>
              <w:t>t=0.35;</w:t>
            </w:r>
          </w:p>
          <w:p w14:paraId="2C5E6061" w14:textId="77777777" w:rsidR="00520974" w:rsidRPr="00520974" w:rsidRDefault="00520974" w:rsidP="003839D0">
            <w:pPr>
              <w:rPr>
                <w:lang w:val="en-US"/>
              </w:rPr>
            </w:pPr>
            <w:r w:rsidRPr="00520974">
              <w:rPr>
                <w:lang w:val="en-US"/>
              </w:rPr>
              <w:t>y(2)=min(abs((A.*x(1).*F.*x(2).*sqrt(x(3)))./(sqrt(pi.*t))-0.1334));</w:t>
            </w:r>
          </w:p>
          <w:p w14:paraId="3BA42DF3" w14:textId="77777777" w:rsidR="00520974" w:rsidRPr="00520974" w:rsidRDefault="00520974" w:rsidP="003839D0">
            <w:pPr>
              <w:rPr>
                <w:lang w:val="en-US"/>
              </w:rPr>
            </w:pPr>
            <w:r w:rsidRPr="00520974">
              <w:rPr>
                <w:lang w:val="en-US"/>
              </w:rPr>
              <w:t>t=0.416;</w:t>
            </w:r>
          </w:p>
          <w:p w14:paraId="24838C69" w14:textId="77777777" w:rsidR="00520974" w:rsidRPr="00520974" w:rsidRDefault="00520974" w:rsidP="003839D0">
            <w:pPr>
              <w:rPr>
                <w:lang w:val="en-US"/>
              </w:rPr>
            </w:pPr>
            <w:r w:rsidRPr="00520974">
              <w:rPr>
                <w:lang w:val="en-US"/>
              </w:rPr>
              <w:t>y(3)=min(abs((A.*x(1).*F.*x(2).*sqrt(x(3)))./(sqrt(pi.*t))-0.125));</w:t>
            </w:r>
          </w:p>
          <w:p w14:paraId="65AE5668" w14:textId="77777777" w:rsidR="00520974" w:rsidRPr="00520974" w:rsidRDefault="00520974" w:rsidP="003839D0">
            <w:pPr>
              <w:rPr>
                <w:lang w:val="en-US"/>
              </w:rPr>
            </w:pPr>
            <w:r w:rsidRPr="00520974">
              <w:rPr>
                <w:lang w:val="en-US"/>
              </w:rPr>
              <w:t>t=0.479;</w:t>
            </w:r>
          </w:p>
          <w:p w14:paraId="6C35D1CF" w14:textId="77777777" w:rsidR="00520974" w:rsidRPr="00520974" w:rsidRDefault="00520974" w:rsidP="003839D0">
            <w:pPr>
              <w:rPr>
                <w:lang w:val="en-US"/>
              </w:rPr>
            </w:pPr>
            <w:r w:rsidRPr="00520974">
              <w:rPr>
                <w:lang w:val="en-US"/>
              </w:rPr>
              <w:t>y(4)=min(abs((A.*x(1).*F.*x(2).*sqrt(x(3)))./(sqrt(pi.*t))-0.115));</w:t>
            </w:r>
          </w:p>
          <w:p w14:paraId="67BEDFF8" w14:textId="77777777" w:rsidR="00520974" w:rsidRPr="00520974" w:rsidRDefault="00520974" w:rsidP="003839D0">
            <w:pPr>
              <w:rPr>
                <w:lang w:val="en-US"/>
              </w:rPr>
            </w:pPr>
            <w:r w:rsidRPr="00520974">
              <w:rPr>
                <w:lang w:val="en-US"/>
              </w:rPr>
              <w:t>t=0.58;</w:t>
            </w:r>
          </w:p>
          <w:p w14:paraId="20A30AFB" w14:textId="77777777" w:rsidR="00520974" w:rsidRPr="00520974" w:rsidRDefault="00520974" w:rsidP="003839D0">
            <w:pPr>
              <w:rPr>
                <w:lang w:val="en-US"/>
              </w:rPr>
            </w:pPr>
            <w:r w:rsidRPr="00520974">
              <w:rPr>
                <w:lang w:val="en-US"/>
              </w:rPr>
              <w:t>y(5)=min(abs((A.*x(1).*F.*x(2).*sqrt(x(3)))./(sqrt(pi.*t))-0.10));</w:t>
            </w:r>
          </w:p>
          <w:p w14:paraId="29E90984" w14:textId="77777777" w:rsidR="00520974" w:rsidRPr="00520974" w:rsidRDefault="00520974" w:rsidP="003839D0">
            <w:pPr>
              <w:rPr>
                <w:lang w:val="en-US"/>
              </w:rPr>
            </w:pPr>
            <w:r w:rsidRPr="00520974">
              <w:rPr>
                <w:lang w:val="en-US"/>
              </w:rPr>
              <w:t>t=0.68;</w:t>
            </w:r>
          </w:p>
          <w:p w14:paraId="6C1EC79F" w14:textId="77777777" w:rsidR="00520974" w:rsidRPr="00520974" w:rsidRDefault="00520974" w:rsidP="003839D0">
            <w:pPr>
              <w:rPr>
                <w:lang w:val="en-US"/>
              </w:rPr>
            </w:pPr>
            <w:r w:rsidRPr="00520974">
              <w:rPr>
                <w:lang w:val="en-US"/>
              </w:rPr>
              <w:t>y(6)=min(abs((A.*x(1).*F.*x(2).*sqrt(x(3)))./(sqrt(pi.*t))-0.094));</w:t>
            </w:r>
          </w:p>
          <w:p w14:paraId="73DD0137" w14:textId="77777777" w:rsidR="00520974" w:rsidRPr="00520974" w:rsidRDefault="00520974" w:rsidP="003839D0">
            <w:pPr>
              <w:rPr>
                <w:lang w:val="en-US"/>
              </w:rPr>
            </w:pPr>
            <w:r w:rsidRPr="00520974">
              <w:rPr>
                <w:lang w:val="en-US"/>
              </w:rPr>
              <w:t>t=0.8;</w:t>
            </w:r>
          </w:p>
          <w:p w14:paraId="00848EE6" w14:textId="77777777" w:rsidR="00520974" w:rsidRPr="00520974" w:rsidRDefault="00520974" w:rsidP="003839D0">
            <w:pPr>
              <w:rPr>
                <w:lang w:val="en-US"/>
              </w:rPr>
            </w:pPr>
            <w:r w:rsidRPr="00520974">
              <w:rPr>
                <w:lang w:val="en-US"/>
              </w:rPr>
              <w:t>y(7)=min(abs((A.*x(1).*F.*x(2).*sqrt(x(3)))./(sqrt(pi.*t))-0.088));</w:t>
            </w:r>
          </w:p>
          <w:p w14:paraId="786AC107" w14:textId="77777777" w:rsidR="00520974" w:rsidRPr="00520974" w:rsidRDefault="00520974" w:rsidP="003839D0">
            <w:pPr>
              <w:rPr>
                <w:lang w:val="en-US"/>
              </w:rPr>
            </w:pPr>
            <w:r w:rsidRPr="00520974">
              <w:rPr>
                <w:lang w:val="en-US"/>
              </w:rPr>
              <w:t>t=0.93;</w:t>
            </w:r>
          </w:p>
          <w:p w14:paraId="327C2195" w14:textId="77777777" w:rsidR="00520974" w:rsidRPr="00520974" w:rsidRDefault="00520974" w:rsidP="003839D0">
            <w:pPr>
              <w:rPr>
                <w:lang w:val="en-US"/>
              </w:rPr>
            </w:pPr>
            <w:r w:rsidRPr="00520974">
              <w:rPr>
                <w:lang w:val="en-US"/>
              </w:rPr>
              <w:t>y(8)=min(abs((A.*x(1).*F.*x(2).*sqrt(x(3)))./(sqrt(pi.*t))-0.082));</w:t>
            </w:r>
          </w:p>
          <w:p w14:paraId="5F210FB1" w14:textId="77777777" w:rsidR="00520974" w:rsidRPr="00520974" w:rsidRDefault="00520974" w:rsidP="003839D0">
            <w:pPr>
              <w:rPr>
                <w:lang w:val="en-US"/>
              </w:rPr>
            </w:pPr>
            <w:r w:rsidRPr="00520974">
              <w:rPr>
                <w:lang w:val="en-US"/>
              </w:rPr>
              <w:t>t=1;</w:t>
            </w:r>
          </w:p>
          <w:p w14:paraId="1263ECD8" w14:textId="77777777" w:rsidR="00520974" w:rsidRPr="00520974" w:rsidRDefault="00520974" w:rsidP="003839D0">
            <w:pPr>
              <w:rPr>
                <w:lang w:val="en-US"/>
              </w:rPr>
            </w:pPr>
            <w:r w:rsidRPr="00520974">
              <w:rPr>
                <w:lang w:val="en-US"/>
              </w:rPr>
              <w:t>y(9)=min(abs((A.*x(1).*F.*x(2).*sqrt(x(3)))./(sqrt(pi.*t))-0.078));</w:t>
            </w:r>
          </w:p>
          <w:p w14:paraId="1E81D165" w14:textId="77777777" w:rsidR="00520974" w:rsidRPr="00520974" w:rsidRDefault="00520974" w:rsidP="003839D0">
            <w:pPr>
              <w:rPr>
                <w:lang w:val="en-US"/>
              </w:rPr>
            </w:pPr>
            <w:r w:rsidRPr="00520974">
              <w:rPr>
                <w:lang w:val="en-US"/>
              </w:rPr>
              <w:t>t=1.12;</w:t>
            </w:r>
          </w:p>
          <w:p w14:paraId="754AC8A2" w14:textId="77777777" w:rsidR="00520974" w:rsidRPr="00520974" w:rsidRDefault="00520974" w:rsidP="003839D0">
            <w:pPr>
              <w:rPr>
                <w:lang w:val="en-US"/>
              </w:rPr>
            </w:pPr>
            <w:r w:rsidRPr="00520974">
              <w:rPr>
                <w:lang w:val="en-US"/>
              </w:rPr>
              <w:t>y(10)=min(abs((A.*x(1).*F.*x(2).*sqrt(x(3)))./(sqrt(pi.*t))-0.076));</w:t>
            </w:r>
          </w:p>
          <w:p w14:paraId="50FFF0DA" w14:textId="77777777" w:rsidR="00520974" w:rsidRPr="00520974" w:rsidRDefault="00520974" w:rsidP="003839D0">
            <w:pPr>
              <w:rPr>
                <w:lang w:val="en-US"/>
              </w:rPr>
            </w:pPr>
            <w:r w:rsidRPr="00520974">
              <w:rPr>
                <w:lang w:val="en-US"/>
              </w:rPr>
              <w:t>t=1.29;</w:t>
            </w:r>
          </w:p>
          <w:p w14:paraId="05C7BABC" w14:textId="77777777" w:rsidR="00520974" w:rsidRPr="00520974" w:rsidRDefault="00520974" w:rsidP="003839D0">
            <w:pPr>
              <w:rPr>
                <w:lang w:val="en-US"/>
              </w:rPr>
            </w:pPr>
            <w:r w:rsidRPr="00520974">
              <w:rPr>
                <w:lang w:val="en-US"/>
              </w:rPr>
              <w:t>y(11)=min(abs((A.*x(1).*F.*x(2).*sqrt(x(3)))./(sqrt(pi.*t))-0.0679));</w:t>
            </w:r>
          </w:p>
          <w:p w14:paraId="5A53621C" w14:textId="77777777" w:rsidR="00520974" w:rsidRPr="00520974" w:rsidRDefault="00520974" w:rsidP="003839D0">
            <w:pPr>
              <w:rPr>
                <w:lang w:val="en-US"/>
              </w:rPr>
            </w:pPr>
            <w:r w:rsidRPr="00520974">
              <w:rPr>
                <w:lang w:val="en-US"/>
              </w:rPr>
              <w:t>t=1.469;</w:t>
            </w:r>
          </w:p>
          <w:p w14:paraId="4BE7C5A1" w14:textId="77777777" w:rsidR="00520974" w:rsidRPr="00520974" w:rsidRDefault="00520974" w:rsidP="003839D0">
            <w:pPr>
              <w:rPr>
                <w:lang w:val="en-US"/>
              </w:rPr>
            </w:pPr>
            <w:r w:rsidRPr="00520974">
              <w:rPr>
                <w:lang w:val="en-US"/>
              </w:rPr>
              <w:t>y(12)=min(abs((A.*x(1).*F.*x(2).*sqrt(x(3)))./(sqrt(pi.*t))-0.06594));</w:t>
            </w:r>
          </w:p>
          <w:p w14:paraId="15959C30" w14:textId="77777777" w:rsidR="00520974" w:rsidRPr="00520974" w:rsidRDefault="00520974" w:rsidP="003839D0">
            <w:pPr>
              <w:rPr>
                <w:lang w:val="en-US"/>
              </w:rPr>
            </w:pPr>
            <w:r w:rsidRPr="00520974">
              <w:rPr>
                <w:lang w:val="en-US"/>
              </w:rPr>
              <w:t>t=1.99;</w:t>
            </w:r>
          </w:p>
          <w:p w14:paraId="2795AA17" w14:textId="77777777" w:rsidR="00520974" w:rsidRPr="00520974" w:rsidRDefault="00520974" w:rsidP="003839D0">
            <w:pPr>
              <w:rPr>
                <w:lang w:val="en-US"/>
              </w:rPr>
            </w:pPr>
            <w:r w:rsidRPr="00520974">
              <w:rPr>
                <w:lang w:val="en-US"/>
              </w:rPr>
              <w:t>y(13)=min(abs((A.*x(1).*F.*x(2).*sqrt(x(3)))./(sqrt(pi.*t))-0.0576));</w:t>
            </w:r>
          </w:p>
          <w:p w14:paraId="33AB073A" w14:textId="77777777" w:rsidR="00520974" w:rsidRPr="00520974" w:rsidRDefault="00520974" w:rsidP="003839D0">
            <w:pPr>
              <w:rPr>
                <w:lang w:val="en-US"/>
              </w:rPr>
            </w:pPr>
            <w:r w:rsidRPr="00520974">
              <w:rPr>
                <w:lang w:val="en-US"/>
              </w:rPr>
              <w:t>t=2.33;</w:t>
            </w:r>
          </w:p>
          <w:p w14:paraId="434111DD" w14:textId="77777777" w:rsidR="00520974" w:rsidRPr="00520974" w:rsidRDefault="00520974" w:rsidP="003839D0">
            <w:pPr>
              <w:rPr>
                <w:lang w:val="en-US"/>
              </w:rPr>
            </w:pPr>
            <w:r w:rsidRPr="00520974">
              <w:rPr>
                <w:lang w:val="en-US"/>
              </w:rPr>
              <w:t>y(14)=min(abs((A.*x(1).*F.*x(2).*sqrt(x(3)))./(sqrt(pi.*t))-0.053));</w:t>
            </w:r>
          </w:p>
          <w:p w14:paraId="3257244D" w14:textId="77777777" w:rsidR="00520974" w:rsidRPr="00520974" w:rsidRDefault="00520974" w:rsidP="003839D0">
            <w:pPr>
              <w:rPr>
                <w:lang w:val="en-US"/>
              </w:rPr>
            </w:pPr>
            <w:r w:rsidRPr="00520974">
              <w:rPr>
                <w:lang w:val="en-US"/>
              </w:rPr>
              <w:t>t=2.92;</w:t>
            </w:r>
          </w:p>
          <w:p w14:paraId="54186FB8" w14:textId="77777777" w:rsidR="00520974" w:rsidRPr="00520974" w:rsidRDefault="00520974" w:rsidP="003839D0">
            <w:pPr>
              <w:rPr>
                <w:lang w:val="en-US"/>
              </w:rPr>
            </w:pPr>
            <w:r w:rsidRPr="00520974">
              <w:rPr>
                <w:lang w:val="en-US"/>
              </w:rPr>
              <w:t>y(15)=min(abs((A.*x(1).*F.*x(2).*sqrt(x(3)))./(sqrt(pi.*t))-0.047));</w:t>
            </w:r>
          </w:p>
          <w:p w14:paraId="4882C634" w14:textId="77777777" w:rsidR="00520974" w:rsidRPr="00520974" w:rsidRDefault="00520974" w:rsidP="003839D0">
            <w:pPr>
              <w:rPr>
                <w:lang w:val="en-US"/>
              </w:rPr>
            </w:pPr>
            <w:r w:rsidRPr="00520974">
              <w:rPr>
                <w:lang w:val="en-US"/>
              </w:rPr>
              <w:t>t=3.6;</w:t>
            </w:r>
          </w:p>
          <w:p w14:paraId="5BFA82FE" w14:textId="77777777" w:rsidR="00520974" w:rsidRPr="00520974" w:rsidRDefault="00520974" w:rsidP="003839D0">
            <w:pPr>
              <w:rPr>
                <w:lang w:val="en-US"/>
              </w:rPr>
            </w:pPr>
            <w:r w:rsidRPr="00520974">
              <w:rPr>
                <w:lang w:val="en-US"/>
              </w:rPr>
              <w:t>y(16)=min(abs((A.*x(1).*F.*x(2).*sqrt(x(3)))./(sqrt(pi.*t))-0.0413));</w:t>
            </w:r>
          </w:p>
          <w:p w14:paraId="34803CC4" w14:textId="77777777" w:rsidR="00520974" w:rsidRPr="00520974" w:rsidRDefault="00520974" w:rsidP="003839D0">
            <w:pPr>
              <w:rPr>
                <w:lang w:val="en-US"/>
              </w:rPr>
            </w:pPr>
            <w:r w:rsidRPr="00520974">
              <w:rPr>
                <w:lang w:val="en-US"/>
              </w:rPr>
              <w:t>t=4;</w:t>
            </w:r>
          </w:p>
          <w:p w14:paraId="36A7F3A9" w14:textId="77777777" w:rsidR="00520974" w:rsidRPr="00520974" w:rsidRDefault="00520974" w:rsidP="003839D0">
            <w:pPr>
              <w:rPr>
                <w:lang w:val="en-US"/>
              </w:rPr>
            </w:pPr>
            <w:r w:rsidRPr="00520974">
              <w:rPr>
                <w:lang w:val="en-US"/>
              </w:rPr>
              <w:t>y(17)=min(abs((A.*x(1).*F.*x(2).*sqrt(x(3)))./(sqrt(pi.*t))-0.0413));</w:t>
            </w:r>
          </w:p>
          <w:p w14:paraId="643B66AB" w14:textId="77777777" w:rsidR="00520974" w:rsidRPr="00520974" w:rsidRDefault="00520974" w:rsidP="003839D0">
            <w:pPr>
              <w:rPr>
                <w:lang w:val="en-US"/>
              </w:rPr>
            </w:pPr>
            <w:r w:rsidRPr="00520974">
              <w:rPr>
                <w:lang w:val="en-US"/>
              </w:rPr>
              <w:t>t=4.5;</w:t>
            </w:r>
          </w:p>
          <w:p w14:paraId="55DEAAE0" w14:textId="77777777" w:rsidR="00520974" w:rsidRPr="00520974" w:rsidRDefault="00520974" w:rsidP="003839D0">
            <w:pPr>
              <w:rPr>
                <w:lang w:val="en-US"/>
              </w:rPr>
            </w:pPr>
            <w:r w:rsidRPr="00520974">
              <w:rPr>
                <w:lang w:val="en-US"/>
              </w:rPr>
              <w:t>y(18)=min(abs((A.*x(1).*F.*x(2).*sqrt(x(3)))./(sqrt(pi.*t))-0.039));</w:t>
            </w:r>
          </w:p>
          <w:p w14:paraId="5A4E3DC6" w14:textId="77777777" w:rsidR="00520974" w:rsidRPr="00520974" w:rsidRDefault="00520974" w:rsidP="003839D0">
            <w:pPr>
              <w:rPr>
                <w:lang w:val="en-US"/>
              </w:rPr>
            </w:pPr>
            <w:r w:rsidRPr="00520974">
              <w:rPr>
                <w:lang w:val="en-US"/>
              </w:rPr>
              <w:t>t=4.98;</w:t>
            </w:r>
          </w:p>
          <w:p w14:paraId="06A4AC13" w14:textId="77777777" w:rsidR="00520974" w:rsidRPr="00520974" w:rsidRDefault="00520974" w:rsidP="003839D0">
            <w:pPr>
              <w:rPr>
                <w:lang w:val="en-US"/>
              </w:rPr>
            </w:pPr>
            <w:r w:rsidRPr="00520974">
              <w:rPr>
                <w:lang w:val="en-US"/>
              </w:rPr>
              <w:t>y(19)=min(abs((A.*x(1).*F.*x(2).*sqrt(x(3)))./(sqrt(pi.*t))-0.03514));</w:t>
            </w:r>
          </w:p>
          <w:p w14:paraId="766A11E4" w14:textId="77777777" w:rsidR="00520974" w:rsidRDefault="00520974" w:rsidP="003839D0">
            <w:proofErr w:type="spellStart"/>
            <w:r>
              <w:t>end</w:t>
            </w:r>
            <w:proofErr w:type="spellEnd"/>
          </w:p>
        </w:tc>
      </w:tr>
    </w:tbl>
    <w:p w14:paraId="71924638" w14:textId="77777777" w:rsidR="00520974" w:rsidRDefault="00520974" w:rsidP="00520974"/>
    <w:p w14:paraId="139CD71F" w14:textId="77777777" w:rsidR="00520974" w:rsidRDefault="00520974" w:rsidP="00520974"/>
    <w:p w14:paraId="02F56EA5" w14:textId="77777777" w:rsidR="00520974" w:rsidRDefault="00520974" w:rsidP="00520974">
      <w:pPr>
        <w:keepNext/>
      </w:pPr>
      <w:r>
        <w:rPr>
          <w:noProof/>
        </w:rPr>
        <w:drawing>
          <wp:inline distT="0" distB="0" distL="0" distR="0" wp14:anchorId="677EC7B5" wp14:editId="05C05A40">
            <wp:extent cx="4011168" cy="43830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011168" cy="4383024"/>
                    </a:xfrm>
                    <a:prstGeom prst="rect">
                      <a:avLst/>
                    </a:prstGeom>
                  </pic:spPr>
                </pic:pic>
              </a:graphicData>
            </a:graphic>
          </wp:inline>
        </w:drawing>
      </w:r>
    </w:p>
    <w:p w14:paraId="1CA27421" w14:textId="77777777" w:rsidR="00520974" w:rsidRPr="00520974" w:rsidRDefault="00520974" w:rsidP="00520974">
      <w:pPr>
        <w:pStyle w:val="Caption"/>
        <w:rPr>
          <w:rFonts w:ascii="Times New Roman" w:hAnsi="Times New Roman" w:cs="Times New Roman"/>
          <w:i w:val="0"/>
          <w:iCs w:val="0"/>
          <w:sz w:val="20"/>
          <w:szCs w:val="20"/>
        </w:rPr>
      </w:pPr>
      <w:r w:rsidRPr="00520974">
        <w:rPr>
          <w:rFonts w:ascii="Times New Roman" w:hAnsi="Times New Roman" w:cs="Times New Roman"/>
          <w:i w:val="0"/>
          <w:iCs w:val="0"/>
          <w:color w:val="auto"/>
          <w:sz w:val="20"/>
          <w:szCs w:val="20"/>
        </w:rPr>
        <w:t>Figure S</w:t>
      </w:r>
      <w:r w:rsidRPr="00520974">
        <w:rPr>
          <w:rFonts w:ascii="Times New Roman" w:hAnsi="Times New Roman" w:cs="Times New Roman"/>
          <w:i w:val="0"/>
          <w:iCs w:val="0"/>
          <w:color w:val="auto"/>
          <w:sz w:val="20"/>
          <w:szCs w:val="20"/>
        </w:rPr>
        <w:fldChar w:fldCharType="begin"/>
      </w:r>
      <w:r w:rsidRPr="00520974">
        <w:rPr>
          <w:rFonts w:ascii="Times New Roman" w:hAnsi="Times New Roman" w:cs="Times New Roman"/>
          <w:i w:val="0"/>
          <w:iCs w:val="0"/>
          <w:color w:val="auto"/>
          <w:sz w:val="20"/>
          <w:szCs w:val="20"/>
        </w:rPr>
        <w:instrText xml:space="preserve"> SEQ Figure \* ARABIC </w:instrText>
      </w:r>
      <w:r w:rsidRPr="00520974">
        <w:rPr>
          <w:rFonts w:ascii="Times New Roman" w:hAnsi="Times New Roman" w:cs="Times New Roman"/>
          <w:i w:val="0"/>
          <w:iCs w:val="0"/>
          <w:color w:val="auto"/>
          <w:sz w:val="20"/>
          <w:szCs w:val="20"/>
        </w:rPr>
        <w:fldChar w:fldCharType="separate"/>
      </w:r>
      <w:r w:rsidRPr="00520974">
        <w:rPr>
          <w:rFonts w:ascii="Times New Roman" w:hAnsi="Times New Roman" w:cs="Times New Roman"/>
          <w:i w:val="0"/>
          <w:iCs w:val="0"/>
          <w:noProof/>
          <w:color w:val="auto"/>
          <w:sz w:val="20"/>
          <w:szCs w:val="20"/>
        </w:rPr>
        <w:t>2</w:t>
      </w:r>
      <w:r w:rsidRPr="00520974">
        <w:rPr>
          <w:rFonts w:ascii="Times New Roman" w:hAnsi="Times New Roman" w:cs="Times New Roman"/>
          <w:i w:val="0"/>
          <w:iCs w:val="0"/>
          <w:noProof/>
          <w:color w:val="auto"/>
          <w:sz w:val="20"/>
          <w:szCs w:val="20"/>
        </w:rPr>
        <w:fldChar w:fldCharType="end"/>
      </w:r>
      <w:r w:rsidRPr="00520974">
        <w:rPr>
          <w:rFonts w:ascii="Times New Roman" w:hAnsi="Times New Roman" w:cs="Times New Roman"/>
          <w:i w:val="0"/>
          <w:iCs w:val="0"/>
          <w:color w:val="auto"/>
          <w:sz w:val="20"/>
          <w:szCs w:val="20"/>
        </w:rPr>
        <w:t>. Schematic diagram of the proposed electron reaction of Fe(CN)</w:t>
      </w:r>
      <w:r w:rsidRPr="00520974">
        <w:rPr>
          <w:rFonts w:ascii="Times New Roman" w:hAnsi="Times New Roman" w:cs="Times New Roman"/>
          <w:i w:val="0"/>
          <w:iCs w:val="0"/>
          <w:color w:val="auto"/>
          <w:sz w:val="20"/>
          <w:szCs w:val="20"/>
          <w:vertAlign w:val="subscript"/>
        </w:rPr>
        <w:t>6</w:t>
      </w:r>
      <w:r w:rsidRPr="00520974">
        <w:rPr>
          <w:rFonts w:ascii="Times New Roman" w:hAnsi="Times New Roman" w:cs="Times New Roman"/>
          <w:i w:val="0"/>
          <w:iCs w:val="0"/>
          <w:color w:val="auto"/>
          <w:sz w:val="20"/>
          <w:szCs w:val="20"/>
          <w:vertAlign w:val="superscript"/>
        </w:rPr>
        <w:t>3-</w:t>
      </w:r>
      <w:r w:rsidRPr="00520974">
        <w:rPr>
          <w:rFonts w:ascii="Times New Roman" w:hAnsi="Times New Roman" w:cs="Times New Roman"/>
          <w:i w:val="0"/>
          <w:iCs w:val="0"/>
          <w:color w:val="auto"/>
          <w:sz w:val="20"/>
          <w:szCs w:val="20"/>
        </w:rPr>
        <w:t xml:space="preserve"> species at Pt surface  </w:t>
      </w:r>
    </w:p>
    <w:p w14:paraId="1F4DD4B5" w14:textId="77777777" w:rsidR="00520974" w:rsidRPr="00520974" w:rsidRDefault="00520974" w:rsidP="00520974">
      <w:pPr>
        <w:rPr>
          <w:lang w:val="en-US"/>
        </w:rPr>
      </w:pPr>
    </w:p>
    <w:p w14:paraId="07E5EF83" w14:textId="77777777" w:rsidR="00520974" w:rsidRPr="00520974" w:rsidRDefault="00520974" w:rsidP="00520974">
      <w:pPr>
        <w:rPr>
          <w:lang w:val="en-US"/>
        </w:rPr>
      </w:pPr>
    </w:p>
    <w:p w14:paraId="1B221A35" w14:textId="77777777" w:rsidR="00520974" w:rsidRPr="00520974" w:rsidRDefault="00520974" w:rsidP="00520974">
      <w:pPr>
        <w:rPr>
          <w:lang w:val="en-US"/>
        </w:rPr>
      </w:pPr>
    </w:p>
    <w:p w14:paraId="06541DC7" w14:textId="77777777" w:rsidR="00520974" w:rsidRPr="00520974" w:rsidRDefault="00520974" w:rsidP="00520974">
      <w:pPr>
        <w:rPr>
          <w:lang w:val="en-US"/>
        </w:rPr>
      </w:pPr>
    </w:p>
    <w:p w14:paraId="64070972" w14:textId="77777777" w:rsidR="00520974" w:rsidRPr="00520974" w:rsidRDefault="00520974" w:rsidP="00520974">
      <w:pPr>
        <w:rPr>
          <w:lang w:val="en-US"/>
        </w:rPr>
      </w:pPr>
    </w:p>
    <w:p w14:paraId="7D02566B" w14:textId="77777777" w:rsidR="00520974" w:rsidRPr="00520974" w:rsidRDefault="00520974" w:rsidP="00520974">
      <w:pPr>
        <w:rPr>
          <w:lang w:val="en-US"/>
        </w:rPr>
      </w:pPr>
    </w:p>
    <w:p w14:paraId="5DBA3850" w14:textId="77777777" w:rsidR="00520974" w:rsidRPr="00520974" w:rsidRDefault="00520974" w:rsidP="00520974">
      <w:pPr>
        <w:rPr>
          <w:lang w:val="en-US"/>
        </w:rPr>
      </w:pPr>
    </w:p>
    <w:p w14:paraId="4C0F2F33" w14:textId="77777777" w:rsidR="00520974" w:rsidRPr="00520974" w:rsidRDefault="00520974" w:rsidP="00520974">
      <w:pPr>
        <w:rPr>
          <w:lang w:val="en-US"/>
        </w:rPr>
      </w:pPr>
    </w:p>
    <w:p w14:paraId="7D92A512" w14:textId="77777777" w:rsidR="00520974" w:rsidRPr="00520974" w:rsidRDefault="00520974" w:rsidP="00520974">
      <w:pPr>
        <w:rPr>
          <w:lang w:val="en-US"/>
        </w:rPr>
      </w:pPr>
    </w:p>
    <w:p w14:paraId="021D2F1D" w14:textId="77777777" w:rsidR="00520974" w:rsidRPr="00B7347B" w:rsidRDefault="00520974" w:rsidP="00DD1BEA">
      <w:pPr>
        <w:spacing w:after="0" w:line="240" w:lineRule="auto"/>
        <w:jc w:val="center"/>
        <w:rPr>
          <w:lang w:val="en-US"/>
        </w:rPr>
      </w:pPr>
    </w:p>
    <w:sectPr w:rsidR="00520974" w:rsidRPr="00B7347B" w:rsidSect="00C13AE1">
      <w:headerReference w:type="default" r:id="rId10"/>
      <w:footerReference w:type="default" r:id="rId11"/>
      <w:pgSz w:w="12240" w:h="15840"/>
      <w:pgMar w:top="1276"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B65D" w14:textId="77777777" w:rsidR="00891EFD" w:rsidRDefault="00891EFD" w:rsidP="00DD1BEA">
      <w:pPr>
        <w:spacing w:after="0" w:line="240" w:lineRule="auto"/>
      </w:pPr>
      <w:r>
        <w:separator/>
      </w:r>
    </w:p>
  </w:endnote>
  <w:endnote w:type="continuationSeparator" w:id="0">
    <w:p w14:paraId="14010AB7" w14:textId="77777777" w:rsidR="00891EFD" w:rsidRDefault="00891EFD"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108"/>
      <w:docPartObj>
        <w:docPartGallery w:val="Page Numbers (Bottom of Page)"/>
        <w:docPartUnique/>
      </w:docPartObj>
    </w:sdtPr>
    <w:sdtContent>
      <w:p w14:paraId="300B2FEB" w14:textId="77777777" w:rsidR="009D6ED2" w:rsidRDefault="009D6ED2">
        <w:pPr>
          <w:pStyle w:val="Footer"/>
          <w:jc w:val="right"/>
        </w:pPr>
        <w:r w:rsidRPr="00DD1BEA">
          <w:rPr>
            <w:i/>
          </w:rPr>
          <w:t xml:space="preserve">Manuscrito sometido a la Revista Mexicana de </w:t>
        </w:r>
        <w:r w:rsidRPr="00DD1BEA">
          <w:rPr>
            <w:i/>
            <w:color w:val="00B050"/>
          </w:rPr>
          <w:t>I</w:t>
        </w:r>
        <w:r w:rsidRPr="00DD1BEA">
          <w:rPr>
            <w:i/>
          </w:rPr>
          <w:t xml:space="preserve">ngeniería </w:t>
        </w:r>
        <w:r w:rsidRPr="00DD1BEA">
          <w:rPr>
            <w:i/>
            <w:color w:val="00B050"/>
          </w:rPr>
          <w:t>Q</w:t>
        </w:r>
        <w:r w:rsidRPr="00DD1BEA">
          <w:rPr>
            <w:i/>
          </w:rPr>
          <w:t>uímica</w:t>
        </w:r>
        <w:r>
          <w:t xml:space="preserve">                  </w:t>
        </w:r>
        <w:r w:rsidR="00B07670">
          <w:fldChar w:fldCharType="begin"/>
        </w:r>
        <w:r w:rsidR="00B07670">
          <w:instrText xml:space="preserve"> PAGE   \* MERGEFORMAT </w:instrText>
        </w:r>
        <w:r w:rsidR="00B07670">
          <w:fldChar w:fldCharType="separate"/>
        </w:r>
        <w:r w:rsidR="00B258F4">
          <w:rPr>
            <w:noProof/>
          </w:rPr>
          <w:t>3</w:t>
        </w:r>
        <w:r w:rsidR="00B07670">
          <w:rPr>
            <w:noProof/>
          </w:rPr>
          <w:fldChar w:fldCharType="end"/>
        </w:r>
      </w:p>
    </w:sdtContent>
  </w:sdt>
  <w:p w14:paraId="383A19B9" w14:textId="77777777" w:rsidR="009D6ED2" w:rsidRDefault="009D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26A" w14:textId="77777777" w:rsidR="00891EFD" w:rsidRDefault="00891EFD" w:rsidP="00DD1BEA">
      <w:pPr>
        <w:spacing w:after="0" w:line="240" w:lineRule="auto"/>
      </w:pPr>
      <w:r>
        <w:separator/>
      </w:r>
    </w:p>
  </w:footnote>
  <w:footnote w:type="continuationSeparator" w:id="0">
    <w:p w14:paraId="786FE725" w14:textId="77777777" w:rsidR="00891EFD" w:rsidRDefault="00891EFD" w:rsidP="00DD1BEA">
      <w:pPr>
        <w:spacing w:after="0" w:line="240" w:lineRule="auto"/>
      </w:pPr>
      <w:r>
        <w:continuationSeparator/>
      </w:r>
    </w:p>
  </w:footnote>
  <w:footnote w:id="1">
    <w:p w14:paraId="6E604444" w14:textId="1EA6A0DB" w:rsidR="009D6ED2" w:rsidRPr="00CA76B3" w:rsidRDefault="009D6ED2">
      <w:pPr>
        <w:pStyle w:val="FootnoteText"/>
        <w:rPr>
          <w:rFonts w:cs="Times New Roman"/>
          <w:i/>
          <w:sz w:val="16"/>
          <w:szCs w:val="16"/>
        </w:rPr>
      </w:pPr>
      <w:r w:rsidRPr="00CA76B3">
        <w:rPr>
          <w:rStyle w:val="FootnoteReference"/>
          <w:rFonts w:cs="Times New Roman"/>
          <w:i/>
        </w:rPr>
        <w:t>*</w:t>
      </w:r>
      <w:r w:rsidRPr="00CA76B3">
        <w:rPr>
          <w:rFonts w:cs="Times New Roman"/>
          <w:i/>
        </w:rPr>
        <w:t xml:space="preserve"> </w:t>
      </w:r>
      <w:r w:rsidR="00CA76B3" w:rsidRPr="00CA76B3">
        <w:rPr>
          <w:rFonts w:cs="Times New Roman"/>
          <w:i/>
          <w:sz w:val="16"/>
          <w:szCs w:val="16"/>
        </w:rPr>
        <w:t>W.J. Pech-Rodríguez</w:t>
      </w:r>
      <w:r w:rsidRPr="00CA76B3">
        <w:rPr>
          <w:rFonts w:cs="Times New Roman"/>
          <w:i/>
          <w:sz w:val="16"/>
          <w:szCs w:val="16"/>
        </w:rPr>
        <w:t xml:space="preserve">. E-mail: </w:t>
      </w:r>
      <w:r w:rsidR="00CA76B3" w:rsidRPr="00CA76B3">
        <w:rPr>
          <w:rFonts w:cs="Times New Roman"/>
          <w:i/>
          <w:sz w:val="16"/>
          <w:szCs w:val="16"/>
        </w:rPr>
        <w:t>wpechr@upv.edu.mx</w:t>
      </w:r>
    </w:p>
    <w:p w14:paraId="7E27D11F" w14:textId="2DF02185" w:rsidR="009D6ED2" w:rsidRPr="00CA76B3" w:rsidRDefault="009D6ED2">
      <w:pPr>
        <w:pStyle w:val="FootnoteText"/>
        <w:rPr>
          <w:rFonts w:cs="Times New Roman"/>
          <w:i/>
          <w:sz w:val="16"/>
          <w:szCs w:val="16"/>
          <w:lang w:val="en-US"/>
        </w:rPr>
      </w:pPr>
      <w:r w:rsidRPr="00CA76B3">
        <w:rPr>
          <w:rFonts w:cs="Times New Roman"/>
          <w:i/>
          <w:sz w:val="16"/>
          <w:szCs w:val="16"/>
          <w:lang w:val="en-US"/>
        </w:rPr>
        <w:t xml:space="preserve">Tel.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E21" w14:textId="77777777" w:rsidR="009D6ED2" w:rsidRPr="00C13AE1" w:rsidRDefault="009D6ED2" w:rsidP="00C13A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B3D4F"/>
    <w:multiLevelType w:val="multilevel"/>
    <w:tmpl w:val="99E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53646">
    <w:abstractNumId w:val="0"/>
  </w:num>
  <w:num w:numId="2" w16cid:durableId="24171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yMjQyMLU2MLE0MDcyUdpeDU4uLM/DyQApNaACmFXTYs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5f9x9w8atxviefadrpd05hxxvfasppwzz5&quot;&gt;WJPR_library - copia&lt;record-ids&gt;&lt;item&gt;2965&lt;/item&gt;&lt;item&gt;3498&lt;/item&gt;&lt;item&gt;3508&lt;/item&gt;&lt;item&gt;3517&lt;/item&gt;&lt;item&gt;3525&lt;/item&gt;&lt;item&gt;3534&lt;/item&gt;&lt;item&gt;3539&lt;/item&gt;&lt;item&gt;3561&lt;/item&gt;&lt;item&gt;3563&lt;/item&gt;&lt;item&gt;3604&lt;/item&gt;&lt;item&gt;3630&lt;/item&gt;&lt;item&gt;3632&lt;/item&gt;&lt;item&gt;3652&lt;/item&gt;&lt;item&gt;3750&lt;/item&gt;&lt;item&gt;3752&lt;/item&gt;&lt;item&gt;3754&lt;/item&gt;&lt;item&gt;3756&lt;/item&gt;&lt;item&gt;3758&lt;/item&gt;&lt;item&gt;3760&lt;/item&gt;&lt;item&gt;3762&lt;/item&gt;&lt;item&gt;3764&lt;/item&gt;&lt;item&gt;3766&lt;/item&gt;&lt;item&gt;3768&lt;/item&gt;&lt;item&gt;3770&lt;/item&gt;&lt;item&gt;3772&lt;/item&gt;&lt;item&gt;3774&lt;/item&gt;&lt;item&gt;3776&lt;/item&gt;&lt;item&gt;3778&lt;/item&gt;&lt;item&gt;3780&lt;/item&gt;&lt;item&gt;3782&lt;/item&gt;&lt;item&gt;3784&lt;/item&gt;&lt;item&gt;3786&lt;/item&gt;&lt;item&gt;3788&lt;/item&gt;&lt;item&gt;3790&lt;/item&gt;&lt;item&gt;3794&lt;/item&gt;&lt;item&gt;3796&lt;/item&gt;&lt;item&gt;3798&lt;/item&gt;&lt;item&gt;3800&lt;/item&gt;&lt;item&gt;3802&lt;/item&gt;&lt;item&gt;3804&lt;/item&gt;&lt;item&gt;3806&lt;/item&gt;&lt;item&gt;3808&lt;/item&gt;&lt;item&gt;3810&lt;/item&gt;&lt;item&gt;3812&lt;/item&gt;&lt;item&gt;3814&lt;/item&gt;&lt;item&gt;3816&lt;/item&gt;&lt;item&gt;3818&lt;/item&gt;&lt;item&gt;3854&lt;/item&gt;&lt;item&gt;3856&lt;/item&gt;&lt;item&gt;3858&lt;/item&gt;&lt;item&gt;3860&lt;/item&gt;&lt;item&gt;3862&lt;/item&gt;&lt;/record-ids&gt;&lt;/item&gt;&lt;/Libraries&gt;"/>
  </w:docVars>
  <w:rsids>
    <w:rsidRoot w:val="00774BC8"/>
    <w:rsid w:val="00007D79"/>
    <w:rsid w:val="00020991"/>
    <w:rsid w:val="000921FF"/>
    <w:rsid w:val="000A3615"/>
    <w:rsid w:val="000D1025"/>
    <w:rsid w:val="001065E2"/>
    <w:rsid w:val="00114884"/>
    <w:rsid w:val="001331AA"/>
    <w:rsid w:val="001F6639"/>
    <w:rsid w:val="0021641F"/>
    <w:rsid w:val="002431BB"/>
    <w:rsid w:val="0035638C"/>
    <w:rsid w:val="00397C6A"/>
    <w:rsid w:val="003D678C"/>
    <w:rsid w:val="00432B2F"/>
    <w:rsid w:val="0043787C"/>
    <w:rsid w:val="004C5A24"/>
    <w:rsid w:val="004F6559"/>
    <w:rsid w:val="00504AD0"/>
    <w:rsid w:val="00512A76"/>
    <w:rsid w:val="00520974"/>
    <w:rsid w:val="00542626"/>
    <w:rsid w:val="005830CE"/>
    <w:rsid w:val="005F2276"/>
    <w:rsid w:val="00600691"/>
    <w:rsid w:val="00606081"/>
    <w:rsid w:val="00633C14"/>
    <w:rsid w:val="006608E1"/>
    <w:rsid w:val="006B6B79"/>
    <w:rsid w:val="006E2A4D"/>
    <w:rsid w:val="0071140B"/>
    <w:rsid w:val="0072063A"/>
    <w:rsid w:val="00744804"/>
    <w:rsid w:val="007634EB"/>
    <w:rsid w:val="00774BC8"/>
    <w:rsid w:val="007859AA"/>
    <w:rsid w:val="007A2142"/>
    <w:rsid w:val="007B347C"/>
    <w:rsid w:val="007E1007"/>
    <w:rsid w:val="00843B0C"/>
    <w:rsid w:val="008533D4"/>
    <w:rsid w:val="00854679"/>
    <w:rsid w:val="0088009A"/>
    <w:rsid w:val="00884C73"/>
    <w:rsid w:val="00891EFD"/>
    <w:rsid w:val="00913025"/>
    <w:rsid w:val="00933D6D"/>
    <w:rsid w:val="009B328D"/>
    <w:rsid w:val="009D6ED2"/>
    <w:rsid w:val="00A54B4E"/>
    <w:rsid w:val="00A957C2"/>
    <w:rsid w:val="00AB6B35"/>
    <w:rsid w:val="00AB73D0"/>
    <w:rsid w:val="00AD197F"/>
    <w:rsid w:val="00AE24A9"/>
    <w:rsid w:val="00B07670"/>
    <w:rsid w:val="00B07975"/>
    <w:rsid w:val="00B258F4"/>
    <w:rsid w:val="00B7347B"/>
    <w:rsid w:val="00B83725"/>
    <w:rsid w:val="00BA1AA1"/>
    <w:rsid w:val="00BD7EDD"/>
    <w:rsid w:val="00BE7D59"/>
    <w:rsid w:val="00C1313D"/>
    <w:rsid w:val="00C13AE1"/>
    <w:rsid w:val="00C21AFA"/>
    <w:rsid w:val="00C5464B"/>
    <w:rsid w:val="00CA76B3"/>
    <w:rsid w:val="00CE2831"/>
    <w:rsid w:val="00D1707E"/>
    <w:rsid w:val="00D27753"/>
    <w:rsid w:val="00D528A2"/>
    <w:rsid w:val="00D569A9"/>
    <w:rsid w:val="00D62E63"/>
    <w:rsid w:val="00D67F5C"/>
    <w:rsid w:val="00D96619"/>
    <w:rsid w:val="00DA2B38"/>
    <w:rsid w:val="00DD1BEA"/>
    <w:rsid w:val="00DD74E6"/>
    <w:rsid w:val="00E17A39"/>
    <w:rsid w:val="00E72AD4"/>
    <w:rsid w:val="00EC0DFC"/>
    <w:rsid w:val="00EC58C9"/>
    <w:rsid w:val="00ED3B2C"/>
    <w:rsid w:val="00FF5A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885E"/>
  <w15:docId w15:val="{B4FBF6EE-F062-A648-915D-E89D24B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1BE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DD1BEA"/>
    <w:rPr>
      <w:rFonts w:ascii="Times New Roman" w:hAnsi="Times New Roman"/>
      <w:sz w:val="24"/>
    </w:rPr>
  </w:style>
  <w:style w:type="paragraph" w:styleId="Footer">
    <w:name w:val="footer"/>
    <w:basedOn w:val="Normal"/>
    <w:link w:val="FooterChar"/>
    <w:uiPriority w:val="99"/>
    <w:unhideWhenUsed/>
    <w:rsid w:val="00DD1B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DD1BEA"/>
    <w:rPr>
      <w:rFonts w:ascii="Times New Roman" w:hAnsi="Times New Roman"/>
      <w:sz w:val="24"/>
    </w:rPr>
  </w:style>
  <w:style w:type="paragraph" w:styleId="BalloonText">
    <w:name w:val="Balloon Text"/>
    <w:basedOn w:val="Normal"/>
    <w:link w:val="BalloonTextChar"/>
    <w:uiPriority w:val="99"/>
    <w:semiHidden/>
    <w:unhideWhenUsed/>
    <w:rsid w:val="00DD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BEA"/>
    <w:rPr>
      <w:rFonts w:ascii="Tahoma" w:hAnsi="Tahoma" w:cs="Tahoma"/>
      <w:sz w:val="16"/>
      <w:szCs w:val="16"/>
    </w:rPr>
  </w:style>
  <w:style w:type="paragraph" w:styleId="EndnoteText">
    <w:name w:val="endnote text"/>
    <w:basedOn w:val="Normal"/>
    <w:link w:val="EndnoteTextChar"/>
    <w:uiPriority w:val="99"/>
    <w:semiHidden/>
    <w:unhideWhenUsed/>
    <w:rsid w:val="00DD1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BEA"/>
    <w:rPr>
      <w:rFonts w:ascii="Times New Roman" w:hAnsi="Times New Roman"/>
      <w:sz w:val="20"/>
      <w:szCs w:val="20"/>
    </w:rPr>
  </w:style>
  <w:style w:type="character" w:styleId="EndnoteReference">
    <w:name w:val="endnote reference"/>
    <w:basedOn w:val="DefaultParagraphFont"/>
    <w:uiPriority w:val="99"/>
    <w:semiHidden/>
    <w:unhideWhenUsed/>
    <w:rsid w:val="00DD1BEA"/>
    <w:rPr>
      <w:vertAlign w:val="superscript"/>
    </w:rPr>
  </w:style>
  <w:style w:type="paragraph" w:styleId="FootnoteText">
    <w:name w:val="footnote text"/>
    <w:basedOn w:val="Normal"/>
    <w:link w:val="FootnoteTextChar"/>
    <w:uiPriority w:val="99"/>
    <w:semiHidden/>
    <w:unhideWhenUsed/>
    <w:rsid w:val="00DD1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BEA"/>
    <w:rPr>
      <w:rFonts w:ascii="Times New Roman" w:hAnsi="Times New Roman"/>
      <w:sz w:val="20"/>
      <w:szCs w:val="20"/>
    </w:rPr>
  </w:style>
  <w:style w:type="character" w:styleId="FootnoteReference">
    <w:name w:val="footnote reference"/>
    <w:basedOn w:val="DefaultParagraphFont"/>
    <w:uiPriority w:val="99"/>
    <w:semiHidden/>
    <w:unhideWhenUsed/>
    <w:rsid w:val="00DD1BEA"/>
    <w:rPr>
      <w:vertAlign w:val="superscript"/>
    </w:rPr>
  </w:style>
  <w:style w:type="paragraph" w:styleId="ListParagraph">
    <w:name w:val="List Paragraph"/>
    <w:basedOn w:val="Normal"/>
    <w:uiPriority w:val="34"/>
    <w:qFormat/>
    <w:rsid w:val="00C13AE1"/>
    <w:pPr>
      <w:ind w:left="720"/>
      <w:contextualSpacing/>
    </w:pPr>
  </w:style>
  <w:style w:type="character" w:styleId="LineNumber">
    <w:name w:val="line number"/>
    <w:basedOn w:val="DefaultParagraphFont"/>
    <w:uiPriority w:val="99"/>
    <w:semiHidden/>
    <w:unhideWhenUsed/>
    <w:rsid w:val="00C13AE1"/>
  </w:style>
  <w:style w:type="table" w:styleId="TableGrid">
    <w:name w:val="Table Grid"/>
    <w:basedOn w:val="TableNormal"/>
    <w:uiPriority w:val="59"/>
    <w:rsid w:val="007B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975"/>
    <w:pPr>
      <w:spacing w:before="100" w:beforeAutospacing="1" w:after="100" w:afterAutospacing="1" w:line="240" w:lineRule="auto"/>
    </w:pPr>
    <w:rPr>
      <w:rFonts w:eastAsia="Times New Roman" w:cs="Times New Roman"/>
      <w:szCs w:val="24"/>
      <w:lang w:eastAsia="es-MX"/>
    </w:rPr>
  </w:style>
  <w:style w:type="paragraph" w:customStyle="1" w:styleId="show">
    <w:name w:val="show"/>
    <w:basedOn w:val="Normal"/>
    <w:rsid w:val="00B07975"/>
    <w:pPr>
      <w:spacing w:before="100" w:beforeAutospacing="1" w:after="100" w:afterAutospacing="1" w:line="240" w:lineRule="auto"/>
    </w:pPr>
    <w:rPr>
      <w:rFonts w:eastAsia="Times New Roman" w:cs="Times New Roman"/>
      <w:szCs w:val="24"/>
      <w:lang w:eastAsia="es-MX"/>
    </w:rPr>
  </w:style>
  <w:style w:type="character" w:styleId="Strong">
    <w:name w:val="Strong"/>
    <w:basedOn w:val="DefaultParagraphFont"/>
    <w:uiPriority w:val="22"/>
    <w:qFormat/>
    <w:rsid w:val="00B07975"/>
    <w:rPr>
      <w:b/>
      <w:bCs/>
    </w:rPr>
  </w:style>
  <w:style w:type="character" w:styleId="Emphasis">
    <w:name w:val="Emphasis"/>
    <w:basedOn w:val="DefaultParagraphFont"/>
    <w:uiPriority w:val="20"/>
    <w:qFormat/>
    <w:rsid w:val="00B07975"/>
    <w:rPr>
      <w:i/>
      <w:iCs/>
    </w:rPr>
  </w:style>
  <w:style w:type="paragraph" w:customStyle="1" w:styleId="Affiliation">
    <w:name w:val="Affiliation"/>
    <w:basedOn w:val="Normal"/>
    <w:qFormat/>
    <w:rsid w:val="0035638C"/>
    <w:pPr>
      <w:spacing w:before="240" w:after="0" w:line="360" w:lineRule="auto"/>
    </w:pPr>
    <w:rPr>
      <w:rFonts w:eastAsia="Times New Roman" w:cs="Times New Roman"/>
      <w:i/>
      <w:szCs w:val="24"/>
      <w:lang w:val="en-GB" w:eastAsia="en-GB"/>
    </w:rPr>
  </w:style>
  <w:style w:type="paragraph" w:customStyle="1" w:styleId="Figurecaption">
    <w:name w:val="Figure caption"/>
    <w:basedOn w:val="Normal"/>
    <w:next w:val="Normal"/>
    <w:qFormat/>
    <w:rsid w:val="000D1025"/>
    <w:pPr>
      <w:spacing w:before="240" w:after="0" w:line="360" w:lineRule="auto"/>
    </w:pPr>
    <w:rPr>
      <w:rFonts w:eastAsia="Times New Roman" w:cs="Times New Roman"/>
      <w:szCs w:val="24"/>
      <w:lang w:val="en-GB" w:eastAsia="en-GB"/>
    </w:rPr>
  </w:style>
  <w:style w:type="paragraph" w:customStyle="1" w:styleId="Paragraph">
    <w:name w:val="Paragraph"/>
    <w:basedOn w:val="Normal"/>
    <w:next w:val="Normal"/>
    <w:qFormat/>
    <w:rsid w:val="000D1025"/>
    <w:pPr>
      <w:widowControl w:val="0"/>
      <w:spacing w:before="240" w:after="0" w:line="480" w:lineRule="auto"/>
    </w:pPr>
    <w:rPr>
      <w:rFonts w:eastAsia="Times New Roman" w:cs="Times New Roman"/>
      <w:szCs w:val="24"/>
      <w:lang w:val="en-GB" w:eastAsia="en-GB"/>
    </w:rPr>
  </w:style>
  <w:style w:type="paragraph" w:styleId="Caption">
    <w:name w:val="caption"/>
    <w:basedOn w:val="Normal"/>
    <w:next w:val="Normal"/>
    <w:link w:val="CaptionChar"/>
    <w:uiPriority w:val="35"/>
    <w:unhideWhenUsed/>
    <w:qFormat/>
    <w:rsid w:val="00432B2F"/>
    <w:pPr>
      <w:spacing w:line="240" w:lineRule="auto"/>
    </w:pPr>
    <w:rPr>
      <w:rFonts w:asciiTheme="minorHAnsi" w:hAnsiTheme="minorHAnsi"/>
      <w:i/>
      <w:iCs/>
      <w:color w:val="1F497D" w:themeColor="text2"/>
      <w:sz w:val="18"/>
      <w:szCs w:val="18"/>
      <w:lang w:val="en-US"/>
    </w:rPr>
  </w:style>
  <w:style w:type="paragraph" w:customStyle="1" w:styleId="Tabletitle">
    <w:name w:val="Table title"/>
    <w:basedOn w:val="Normal"/>
    <w:next w:val="Normal"/>
    <w:qFormat/>
    <w:rsid w:val="00D569A9"/>
    <w:pPr>
      <w:spacing w:before="240" w:after="0" w:line="360" w:lineRule="auto"/>
    </w:pPr>
    <w:rPr>
      <w:rFonts w:eastAsia="Times New Roman" w:cs="Times New Roman"/>
      <w:szCs w:val="24"/>
      <w:lang w:val="en-GB" w:eastAsia="en-GB"/>
    </w:rPr>
  </w:style>
  <w:style w:type="paragraph" w:customStyle="1" w:styleId="Newparagraph">
    <w:name w:val="New paragraph"/>
    <w:basedOn w:val="Normal"/>
    <w:qFormat/>
    <w:rsid w:val="0071140B"/>
    <w:pPr>
      <w:spacing w:after="0" w:line="480" w:lineRule="auto"/>
      <w:ind w:firstLine="720"/>
    </w:pPr>
    <w:rPr>
      <w:rFonts w:eastAsia="Times New Roman" w:cs="Times New Roman"/>
      <w:szCs w:val="24"/>
      <w:lang w:val="en-GB" w:eastAsia="en-GB"/>
    </w:rPr>
  </w:style>
  <w:style w:type="paragraph" w:customStyle="1" w:styleId="EndNoteBibliographyTitle">
    <w:name w:val="EndNote Bibliography Title"/>
    <w:basedOn w:val="Normal"/>
    <w:link w:val="EndNoteBibliographyTitleChar"/>
    <w:rsid w:val="00606081"/>
    <w:pPr>
      <w:spacing w:after="0"/>
      <w:jc w:val="center"/>
    </w:pPr>
    <w:rPr>
      <w:rFonts w:cs="Times New Roman"/>
      <w:noProof/>
      <w:lang w:val="en-US"/>
    </w:rPr>
  </w:style>
  <w:style w:type="character" w:customStyle="1" w:styleId="CaptionChar">
    <w:name w:val="Caption Char"/>
    <w:basedOn w:val="DefaultParagraphFont"/>
    <w:link w:val="Caption"/>
    <w:uiPriority w:val="35"/>
    <w:rsid w:val="00606081"/>
    <w:rPr>
      <w:i/>
      <w:iCs/>
      <w:color w:val="1F497D" w:themeColor="text2"/>
      <w:sz w:val="18"/>
      <w:szCs w:val="18"/>
      <w:lang w:val="en-US"/>
    </w:rPr>
  </w:style>
  <w:style w:type="character" w:customStyle="1" w:styleId="EndNoteBibliographyTitleChar">
    <w:name w:val="EndNote Bibliography Title Char"/>
    <w:basedOn w:val="CaptionChar"/>
    <w:link w:val="EndNoteBibliographyTitle"/>
    <w:rsid w:val="00606081"/>
    <w:rPr>
      <w:rFonts w:ascii="Times New Roman" w:hAnsi="Times New Roman" w:cs="Times New Roman"/>
      <w:i w:val="0"/>
      <w:iCs w:val="0"/>
      <w:noProof/>
      <w:color w:val="1F497D" w:themeColor="text2"/>
      <w:sz w:val="24"/>
      <w:szCs w:val="18"/>
      <w:lang w:val="en-US"/>
    </w:rPr>
  </w:style>
  <w:style w:type="paragraph" w:customStyle="1" w:styleId="EndNoteBibliography">
    <w:name w:val="EndNote Bibliography"/>
    <w:basedOn w:val="Normal"/>
    <w:link w:val="EndNoteBibliographyChar"/>
    <w:rsid w:val="00606081"/>
    <w:pPr>
      <w:spacing w:line="240" w:lineRule="auto"/>
      <w:jc w:val="both"/>
    </w:pPr>
    <w:rPr>
      <w:rFonts w:cs="Times New Roman"/>
      <w:noProof/>
      <w:lang w:val="en-US"/>
    </w:rPr>
  </w:style>
  <w:style w:type="character" w:customStyle="1" w:styleId="EndNoteBibliographyChar">
    <w:name w:val="EndNote Bibliography Char"/>
    <w:basedOn w:val="CaptionChar"/>
    <w:link w:val="EndNoteBibliography"/>
    <w:rsid w:val="00606081"/>
    <w:rPr>
      <w:rFonts w:ascii="Times New Roman" w:hAnsi="Times New Roman" w:cs="Times New Roman"/>
      <w:i w:val="0"/>
      <w:iCs w:val="0"/>
      <w:noProof/>
      <w:color w:val="1F497D" w:themeColor="text2"/>
      <w:sz w:val="24"/>
      <w:szCs w:val="18"/>
      <w:lang w:val="en-US"/>
    </w:rPr>
  </w:style>
  <w:style w:type="character" w:styleId="Hyperlink">
    <w:name w:val="Hyperlink"/>
    <w:basedOn w:val="DefaultParagraphFont"/>
    <w:uiPriority w:val="99"/>
    <w:unhideWhenUsed/>
    <w:rsid w:val="00606081"/>
    <w:rPr>
      <w:color w:val="0000FF" w:themeColor="hyperlink"/>
      <w:u w:val="single"/>
    </w:rPr>
  </w:style>
  <w:style w:type="character" w:styleId="UnresolvedMention">
    <w:name w:val="Unresolved Mention"/>
    <w:basedOn w:val="DefaultParagraphFont"/>
    <w:uiPriority w:val="99"/>
    <w:semiHidden/>
    <w:unhideWhenUsed/>
    <w:rsid w:val="0060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1592">
      <w:bodyDiv w:val="1"/>
      <w:marLeft w:val="0"/>
      <w:marRight w:val="0"/>
      <w:marTop w:val="0"/>
      <w:marBottom w:val="0"/>
      <w:divBdr>
        <w:top w:val="none" w:sz="0" w:space="0" w:color="auto"/>
        <w:left w:val="none" w:sz="0" w:space="0" w:color="auto"/>
        <w:bottom w:val="none" w:sz="0" w:space="0" w:color="auto"/>
        <w:right w:val="none" w:sz="0" w:space="0" w:color="auto"/>
      </w:divBdr>
    </w:div>
    <w:div w:id="1776057339">
      <w:bodyDiv w:val="1"/>
      <w:marLeft w:val="0"/>
      <w:marRight w:val="0"/>
      <w:marTop w:val="0"/>
      <w:marBottom w:val="0"/>
      <w:divBdr>
        <w:top w:val="none" w:sz="0" w:space="0" w:color="auto"/>
        <w:left w:val="none" w:sz="0" w:space="0" w:color="auto"/>
        <w:bottom w:val="none" w:sz="0" w:space="0" w:color="auto"/>
        <w:right w:val="none" w:sz="0" w:space="0" w:color="auto"/>
      </w:divBdr>
    </w:div>
    <w:div w:id="19271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6CD5-57B9-2E41-BFCC-6D6533C7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m1</cp:lastModifiedBy>
  <cp:revision>54</cp:revision>
  <dcterms:created xsi:type="dcterms:W3CDTF">2021-02-19T03:16:00Z</dcterms:created>
  <dcterms:modified xsi:type="dcterms:W3CDTF">2023-07-27T13:40:00Z</dcterms:modified>
</cp:coreProperties>
</file>